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ook w:val="01E0"/>
      </w:tblPr>
      <w:tblGrid>
        <w:gridCol w:w="3652"/>
        <w:gridCol w:w="5670"/>
      </w:tblGrid>
      <w:tr w:rsidR="0081633B" w:rsidRPr="000C5353" w:rsidTr="006D6DEE">
        <w:tc>
          <w:tcPr>
            <w:tcW w:w="3652" w:type="dxa"/>
          </w:tcPr>
          <w:p w:rsidR="0081633B" w:rsidRPr="000C5353" w:rsidRDefault="00E42930" w:rsidP="00947563">
            <w:pPr>
              <w:tabs>
                <w:tab w:val="left" w:pos="900"/>
                <w:tab w:val="left" w:pos="1440"/>
              </w:tabs>
              <w:spacing w:line="320" w:lineRule="exact"/>
              <w:jc w:val="center"/>
              <w:rPr>
                <w:b/>
                <w:szCs w:val="26"/>
              </w:rPr>
            </w:pPr>
            <w:r w:rsidRPr="000C5353">
              <w:rPr>
                <w:b/>
                <w:szCs w:val="26"/>
              </w:rPr>
              <w:t>BỘ TÀI CHÍNH</w:t>
            </w:r>
          </w:p>
          <w:p w:rsidR="00691B79" w:rsidRPr="000C5353" w:rsidRDefault="00AF1A49" w:rsidP="00691B79">
            <w:pPr>
              <w:tabs>
                <w:tab w:val="left" w:pos="900"/>
                <w:tab w:val="left" w:pos="1440"/>
              </w:tabs>
              <w:jc w:val="center"/>
              <w:rPr>
                <w:sz w:val="24"/>
              </w:rPr>
            </w:pPr>
            <w:r>
              <w:rPr>
                <w:noProof/>
                <w:sz w:val="24"/>
                <w:lang w:val="vi-VN" w:eastAsia="vi-VN" w:bidi="ar-SA"/>
              </w:rPr>
              <w:pict>
                <v:shapetype id="_x0000_t32" coordsize="21600,21600" o:spt="32" o:oned="t" path="m,l21600,21600e" filled="f">
                  <v:path arrowok="t" fillok="f" o:connecttype="none"/>
                  <o:lock v:ext="edit" shapetype="t"/>
                </v:shapetype>
                <v:shape id="_x0000_s1037" type="#_x0000_t32" style="position:absolute;left:0;text-align:left;margin-left:63.15pt;margin-top:6pt;width:45.2pt;height:0;z-index:251659776" o:connectortype="straight"/>
              </w:pict>
            </w:r>
          </w:p>
          <w:p w:rsidR="006F6786" w:rsidRPr="000C5353" w:rsidRDefault="006F6786" w:rsidP="00691B79">
            <w:pPr>
              <w:tabs>
                <w:tab w:val="left" w:pos="900"/>
                <w:tab w:val="left" w:pos="1440"/>
              </w:tabs>
              <w:jc w:val="center"/>
              <w:rPr>
                <w:sz w:val="28"/>
                <w:szCs w:val="28"/>
              </w:rPr>
            </w:pPr>
          </w:p>
          <w:p w:rsidR="0081633B" w:rsidRPr="000C5353" w:rsidRDefault="0081633B" w:rsidP="00947563">
            <w:pPr>
              <w:tabs>
                <w:tab w:val="left" w:pos="900"/>
                <w:tab w:val="left" w:pos="1440"/>
              </w:tabs>
              <w:spacing w:line="320" w:lineRule="exact"/>
              <w:jc w:val="center"/>
              <w:rPr>
                <w:szCs w:val="26"/>
              </w:rPr>
            </w:pPr>
            <w:r w:rsidRPr="000C5353">
              <w:rPr>
                <w:szCs w:val="26"/>
              </w:rPr>
              <w:t xml:space="preserve">Số: </w:t>
            </w:r>
            <w:r w:rsidR="00987726" w:rsidRPr="000C5353">
              <w:rPr>
                <w:szCs w:val="26"/>
              </w:rPr>
              <w:t xml:space="preserve">      </w:t>
            </w:r>
            <w:r w:rsidRPr="000C5353">
              <w:rPr>
                <w:szCs w:val="26"/>
              </w:rPr>
              <w:t>/</w:t>
            </w:r>
            <w:r w:rsidR="006D6DEE" w:rsidRPr="000C5353">
              <w:rPr>
                <w:szCs w:val="26"/>
              </w:rPr>
              <w:t>TTr</w:t>
            </w:r>
            <w:r w:rsidRPr="000C5353">
              <w:rPr>
                <w:szCs w:val="26"/>
              </w:rPr>
              <w:t>-</w:t>
            </w:r>
            <w:r w:rsidR="006D6DEE" w:rsidRPr="000C5353">
              <w:rPr>
                <w:szCs w:val="26"/>
              </w:rPr>
              <w:t>BTC</w:t>
            </w:r>
          </w:p>
          <w:p w:rsidR="0063215B" w:rsidRPr="000C5353" w:rsidRDefault="0063215B">
            <w:pPr>
              <w:tabs>
                <w:tab w:val="left" w:pos="900"/>
                <w:tab w:val="left" w:pos="1440"/>
              </w:tabs>
              <w:rPr>
                <w:b/>
                <w:bCs/>
                <w:color w:val="365F91"/>
                <w:sz w:val="24"/>
                <w:szCs w:val="28"/>
              </w:rPr>
            </w:pPr>
          </w:p>
          <w:p w:rsidR="0063215B" w:rsidRPr="000C5353" w:rsidRDefault="0063215B">
            <w:pPr>
              <w:tabs>
                <w:tab w:val="left" w:pos="900"/>
                <w:tab w:val="left" w:pos="1440"/>
              </w:tabs>
              <w:rPr>
                <w:sz w:val="24"/>
              </w:rPr>
            </w:pPr>
          </w:p>
        </w:tc>
        <w:tc>
          <w:tcPr>
            <w:tcW w:w="5670" w:type="dxa"/>
          </w:tcPr>
          <w:p w:rsidR="0081633B" w:rsidRPr="000C5353" w:rsidRDefault="00E42930" w:rsidP="00947563">
            <w:pPr>
              <w:tabs>
                <w:tab w:val="left" w:pos="900"/>
                <w:tab w:val="left" w:pos="1440"/>
              </w:tabs>
              <w:jc w:val="center"/>
              <w:rPr>
                <w:b/>
                <w:bCs/>
                <w:szCs w:val="26"/>
                <w:lang w:val="vi-VN"/>
              </w:rPr>
            </w:pPr>
            <w:r w:rsidRPr="000C5353">
              <w:rPr>
                <w:b/>
                <w:bCs/>
                <w:szCs w:val="26"/>
                <w:lang w:val="vi-VN"/>
              </w:rPr>
              <w:t>CỘNG HOÀ XÃ HỘI CHỦ NGHĨA VIỆT NAM</w:t>
            </w:r>
          </w:p>
          <w:p w:rsidR="0081633B" w:rsidRPr="000C5353" w:rsidRDefault="0081633B" w:rsidP="00947563">
            <w:pPr>
              <w:tabs>
                <w:tab w:val="left" w:pos="900"/>
                <w:tab w:val="left" w:pos="1440"/>
              </w:tabs>
              <w:jc w:val="center"/>
              <w:rPr>
                <w:b/>
                <w:bCs/>
                <w:sz w:val="28"/>
                <w:szCs w:val="28"/>
              </w:rPr>
            </w:pPr>
            <w:r w:rsidRPr="000C5353">
              <w:rPr>
                <w:b/>
                <w:bCs/>
                <w:sz w:val="28"/>
                <w:szCs w:val="28"/>
              </w:rPr>
              <w:t>Độc lập - Tự do - Hạnh phúc</w:t>
            </w:r>
          </w:p>
          <w:p w:rsidR="006F6786" w:rsidRPr="000C5353" w:rsidRDefault="00AF1A49" w:rsidP="00691B79">
            <w:pPr>
              <w:tabs>
                <w:tab w:val="left" w:pos="900"/>
                <w:tab w:val="left" w:pos="1440"/>
              </w:tabs>
              <w:jc w:val="center"/>
              <w:rPr>
                <w:i/>
                <w:iCs/>
                <w:sz w:val="28"/>
                <w:szCs w:val="28"/>
              </w:rPr>
            </w:pPr>
            <w:r>
              <w:rPr>
                <w:i/>
                <w:iCs/>
                <w:noProof/>
                <w:sz w:val="28"/>
                <w:szCs w:val="28"/>
                <w:lang w:val="vi-VN" w:eastAsia="vi-VN" w:bidi="ar-SA"/>
              </w:rPr>
              <w:pict>
                <v:shape id="_x0000_s1038" type="#_x0000_t32" style="position:absolute;left:0;text-align:left;margin-left:47.35pt;margin-top:2.05pt;width:177pt;height:0;z-index:251660800" o:connectortype="straight"/>
              </w:pict>
            </w:r>
          </w:p>
          <w:p w:rsidR="0081633B" w:rsidRPr="000C5353" w:rsidRDefault="0081633B" w:rsidP="00987726">
            <w:pPr>
              <w:tabs>
                <w:tab w:val="left" w:pos="900"/>
                <w:tab w:val="left" w:pos="1440"/>
              </w:tabs>
              <w:jc w:val="center"/>
              <w:rPr>
                <w:i/>
                <w:iCs/>
                <w:sz w:val="28"/>
                <w:szCs w:val="28"/>
                <w:lang w:val="vi-VN"/>
              </w:rPr>
            </w:pPr>
            <w:r w:rsidRPr="000C5353">
              <w:rPr>
                <w:i/>
                <w:iCs/>
                <w:sz w:val="28"/>
                <w:szCs w:val="28"/>
              </w:rPr>
              <w:t>Hà Nội, ngày</w:t>
            </w:r>
            <w:r w:rsidR="00634C54" w:rsidRPr="000C5353">
              <w:rPr>
                <w:i/>
                <w:iCs/>
                <w:sz w:val="28"/>
                <w:szCs w:val="28"/>
              </w:rPr>
              <w:t xml:space="preserve"> </w:t>
            </w:r>
            <w:r w:rsidR="00987726" w:rsidRPr="000C5353">
              <w:rPr>
                <w:i/>
                <w:iCs/>
                <w:sz w:val="28"/>
                <w:szCs w:val="28"/>
              </w:rPr>
              <w:t xml:space="preserve">    </w:t>
            </w:r>
            <w:r w:rsidR="00B331A0" w:rsidRPr="000C5353">
              <w:rPr>
                <w:i/>
                <w:iCs/>
                <w:sz w:val="28"/>
                <w:szCs w:val="28"/>
              </w:rPr>
              <w:t xml:space="preserve"> </w:t>
            </w:r>
            <w:r w:rsidRPr="000C5353">
              <w:rPr>
                <w:i/>
                <w:iCs/>
                <w:sz w:val="28"/>
                <w:szCs w:val="28"/>
              </w:rPr>
              <w:t>tháng</w:t>
            </w:r>
            <w:r w:rsidR="007E40F3" w:rsidRPr="000C5353">
              <w:rPr>
                <w:i/>
                <w:iCs/>
                <w:sz w:val="28"/>
                <w:szCs w:val="28"/>
              </w:rPr>
              <w:t xml:space="preserve"> </w:t>
            </w:r>
            <w:r w:rsidR="00987726" w:rsidRPr="000C5353">
              <w:rPr>
                <w:i/>
                <w:iCs/>
                <w:sz w:val="28"/>
                <w:szCs w:val="28"/>
              </w:rPr>
              <w:t xml:space="preserve">    </w:t>
            </w:r>
            <w:r w:rsidR="00B331A0" w:rsidRPr="000C5353">
              <w:rPr>
                <w:i/>
                <w:iCs/>
                <w:sz w:val="28"/>
                <w:szCs w:val="28"/>
              </w:rPr>
              <w:t xml:space="preserve"> năm </w:t>
            </w:r>
            <w:r w:rsidR="00987726" w:rsidRPr="000C5353">
              <w:rPr>
                <w:i/>
                <w:iCs/>
                <w:sz w:val="28"/>
                <w:szCs w:val="28"/>
              </w:rPr>
              <w:t>2022</w:t>
            </w:r>
          </w:p>
        </w:tc>
      </w:tr>
    </w:tbl>
    <w:p w:rsidR="0063215B" w:rsidRPr="000C5353" w:rsidRDefault="001524CD" w:rsidP="00FF06E5">
      <w:pPr>
        <w:tabs>
          <w:tab w:val="left" w:pos="900"/>
          <w:tab w:val="left" w:pos="3645"/>
        </w:tabs>
        <w:rPr>
          <w:sz w:val="28"/>
          <w:szCs w:val="28"/>
        </w:rPr>
      </w:pPr>
      <w:r w:rsidRPr="000C5353">
        <w:rPr>
          <w:sz w:val="28"/>
          <w:szCs w:val="28"/>
        </w:rPr>
        <w:tab/>
      </w:r>
    </w:p>
    <w:p w:rsidR="007445B6" w:rsidRPr="000C5353" w:rsidRDefault="000B5D2C">
      <w:pPr>
        <w:tabs>
          <w:tab w:val="left" w:pos="900"/>
          <w:tab w:val="left" w:pos="3645"/>
        </w:tabs>
        <w:jc w:val="center"/>
        <w:rPr>
          <w:b/>
          <w:sz w:val="28"/>
          <w:szCs w:val="28"/>
        </w:rPr>
      </w:pPr>
      <w:r w:rsidRPr="000C5353">
        <w:rPr>
          <w:b/>
          <w:sz w:val="28"/>
          <w:szCs w:val="28"/>
        </w:rPr>
        <w:t>TỜ TRÌNH</w:t>
      </w:r>
    </w:p>
    <w:p w:rsidR="00B27587" w:rsidRPr="000C5353" w:rsidRDefault="000B5D2C" w:rsidP="00B27587">
      <w:pPr>
        <w:tabs>
          <w:tab w:val="left" w:pos="900"/>
          <w:tab w:val="left" w:pos="3645"/>
        </w:tabs>
        <w:jc w:val="center"/>
        <w:rPr>
          <w:b/>
          <w:sz w:val="28"/>
          <w:szCs w:val="28"/>
        </w:rPr>
      </w:pPr>
      <w:r w:rsidRPr="000C5353">
        <w:rPr>
          <w:b/>
          <w:sz w:val="28"/>
          <w:szCs w:val="28"/>
        </w:rPr>
        <w:t xml:space="preserve">Về </w:t>
      </w:r>
      <w:r w:rsidR="00FA3FF7" w:rsidRPr="000C5353">
        <w:rPr>
          <w:b/>
          <w:sz w:val="28"/>
          <w:szCs w:val="28"/>
        </w:rPr>
        <w:t>việc</w:t>
      </w:r>
      <w:r w:rsidR="004B5C74" w:rsidRPr="000C5353">
        <w:rPr>
          <w:b/>
          <w:sz w:val="28"/>
          <w:szCs w:val="28"/>
        </w:rPr>
        <w:t xml:space="preserve"> Nghị định </w:t>
      </w:r>
      <w:r w:rsidR="008B2EAF" w:rsidRPr="000C5353">
        <w:rPr>
          <w:b/>
          <w:sz w:val="28"/>
          <w:szCs w:val="28"/>
        </w:rPr>
        <w:t>Biểu thuế nhập khẩu ưu đãi đặc biệt</w:t>
      </w:r>
      <w:r w:rsidR="00575596" w:rsidRPr="000C5353">
        <w:rPr>
          <w:b/>
          <w:sz w:val="28"/>
          <w:szCs w:val="28"/>
          <w:lang w:val="vi-VN"/>
        </w:rPr>
        <w:t xml:space="preserve"> </w:t>
      </w:r>
      <w:r w:rsidR="004B5C74" w:rsidRPr="000C5353">
        <w:rPr>
          <w:b/>
          <w:sz w:val="28"/>
          <w:szCs w:val="28"/>
        </w:rPr>
        <w:t xml:space="preserve">của Việt Nam </w:t>
      </w:r>
    </w:p>
    <w:p w:rsidR="006A4D24" w:rsidRPr="000C5353" w:rsidRDefault="00116374" w:rsidP="006A4D24">
      <w:pPr>
        <w:tabs>
          <w:tab w:val="left" w:pos="900"/>
          <w:tab w:val="left" w:pos="3645"/>
        </w:tabs>
        <w:jc w:val="center"/>
        <w:rPr>
          <w:b/>
          <w:sz w:val="28"/>
          <w:szCs w:val="28"/>
        </w:rPr>
      </w:pPr>
      <w:proofErr w:type="gramStart"/>
      <w:r w:rsidRPr="000C5353">
        <w:rPr>
          <w:b/>
          <w:sz w:val="28"/>
          <w:szCs w:val="28"/>
        </w:rPr>
        <w:t>để</w:t>
      </w:r>
      <w:proofErr w:type="gramEnd"/>
      <w:r w:rsidRPr="000C5353">
        <w:rPr>
          <w:b/>
          <w:sz w:val="28"/>
          <w:szCs w:val="28"/>
        </w:rPr>
        <w:t xml:space="preserve"> </w:t>
      </w:r>
      <w:r w:rsidR="004B5C74" w:rsidRPr="000C5353">
        <w:rPr>
          <w:b/>
          <w:sz w:val="28"/>
          <w:szCs w:val="28"/>
        </w:rPr>
        <w:t>t</w:t>
      </w:r>
      <w:r w:rsidR="000B5D2C" w:rsidRPr="000C5353">
        <w:rPr>
          <w:b/>
          <w:sz w:val="28"/>
          <w:szCs w:val="28"/>
        </w:rPr>
        <w:t xml:space="preserve">hực hiện </w:t>
      </w:r>
      <w:r w:rsidR="006A4D24" w:rsidRPr="000C5353">
        <w:rPr>
          <w:b/>
          <w:sz w:val="28"/>
          <w:szCs w:val="28"/>
        </w:rPr>
        <w:t xml:space="preserve">Hiệp định Thương mại tự do </w:t>
      </w:r>
    </w:p>
    <w:p w:rsidR="006A4D24" w:rsidRPr="000C5353" w:rsidRDefault="00360316" w:rsidP="006A4D24">
      <w:pPr>
        <w:tabs>
          <w:tab w:val="left" w:pos="900"/>
          <w:tab w:val="left" w:pos="3645"/>
        </w:tabs>
        <w:jc w:val="center"/>
        <w:rPr>
          <w:b/>
          <w:sz w:val="28"/>
          <w:szCs w:val="28"/>
        </w:rPr>
      </w:pPr>
      <w:proofErr w:type="gramStart"/>
      <w:r>
        <w:rPr>
          <w:b/>
          <w:sz w:val="28"/>
          <w:szCs w:val="28"/>
        </w:rPr>
        <w:t>giữa</w:t>
      </w:r>
      <w:proofErr w:type="gramEnd"/>
      <w:r>
        <w:rPr>
          <w:b/>
          <w:sz w:val="28"/>
          <w:szCs w:val="28"/>
        </w:rPr>
        <w:t xml:space="preserve"> một bên là </w:t>
      </w:r>
      <w:r w:rsidR="006A4D24" w:rsidRPr="000C5353">
        <w:rPr>
          <w:b/>
          <w:sz w:val="28"/>
          <w:szCs w:val="28"/>
        </w:rPr>
        <w:t xml:space="preserve">nước Cộng hòa xã hội chủ nghĩa Việt Nam </w:t>
      </w:r>
    </w:p>
    <w:p w:rsidR="00B27587" w:rsidRPr="000C5353" w:rsidRDefault="006A4D24" w:rsidP="006A4D24">
      <w:pPr>
        <w:tabs>
          <w:tab w:val="left" w:pos="900"/>
          <w:tab w:val="left" w:pos="3645"/>
        </w:tabs>
        <w:jc w:val="center"/>
        <w:rPr>
          <w:b/>
          <w:sz w:val="28"/>
          <w:szCs w:val="28"/>
        </w:rPr>
      </w:pPr>
      <w:proofErr w:type="gramStart"/>
      <w:r w:rsidRPr="000C5353">
        <w:rPr>
          <w:b/>
          <w:sz w:val="28"/>
          <w:szCs w:val="28"/>
        </w:rPr>
        <w:t>và</w:t>
      </w:r>
      <w:proofErr w:type="gramEnd"/>
      <w:r w:rsidRPr="000C5353">
        <w:rPr>
          <w:b/>
          <w:sz w:val="28"/>
          <w:szCs w:val="28"/>
        </w:rPr>
        <w:t xml:space="preserve"> bên kia là Liên minh Kinh tế Á-Âu và các </w:t>
      </w:r>
      <w:r w:rsidR="00360316">
        <w:rPr>
          <w:b/>
          <w:sz w:val="28"/>
          <w:szCs w:val="28"/>
        </w:rPr>
        <w:t>quốc gia</w:t>
      </w:r>
      <w:r w:rsidRPr="000C5353">
        <w:rPr>
          <w:b/>
          <w:sz w:val="28"/>
          <w:szCs w:val="28"/>
        </w:rPr>
        <w:t xml:space="preserve"> thành viên</w:t>
      </w:r>
      <w:r w:rsidR="006C1F78" w:rsidRPr="000C5353">
        <w:rPr>
          <w:b/>
          <w:sz w:val="28"/>
          <w:szCs w:val="28"/>
          <w:lang w:val="vi-VN"/>
        </w:rPr>
        <w:t xml:space="preserve"> </w:t>
      </w:r>
    </w:p>
    <w:p w:rsidR="00553314" w:rsidRPr="000C5353" w:rsidRDefault="006C1F78" w:rsidP="00B27587">
      <w:pPr>
        <w:tabs>
          <w:tab w:val="left" w:pos="900"/>
          <w:tab w:val="left" w:pos="3645"/>
        </w:tabs>
        <w:jc w:val="center"/>
        <w:rPr>
          <w:b/>
          <w:sz w:val="28"/>
          <w:szCs w:val="28"/>
        </w:rPr>
      </w:pPr>
      <w:r w:rsidRPr="000C5353">
        <w:rPr>
          <w:b/>
          <w:sz w:val="28"/>
          <w:szCs w:val="28"/>
          <w:lang w:val="vi-VN"/>
        </w:rPr>
        <w:t xml:space="preserve">giai đoạn </w:t>
      </w:r>
      <w:bookmarkStart w:id="0" w:name="_Hlk34104668"/>
      <w:r w:rsidR="008C4288" w:rsidRPr="000C5353">
        <w:rPr>
          <w:b/>
          <w:sz w:val="28"/>
          <w:szCs w:val="28"/>
          <w:lang w:val="vi-VN"/>
        </w:rPr>
        <w:t>202</w:t>
      </w:r>
      <w:r w:rsidR="00412B04" w:rsidRPr="000C5353">
        <w:rPr>
          <w:b/>
          <w:sz w:val="28"/>
          <w:szCs w:val="28"/>
        </w:rPr>
        <w:t>2</w:t>
      </w:r>
      <w:r w:rsidRPr="000C5353">
        <w:rPr>
          <w:b/>
          <w:sz w:val="28"/>
          <w:szCs w:val="28"/>
          <w:lang w:val="vi-VN"/>
        </w:rPr>
        <w:t xml:space="preserve"> - 20</w:t>
      </w:r>
      <w:bookmarkEnd w:id="0"/>
      <w:r w:rsidRPr="000C5353">
        <w:rPr>
          <w:b/>
          <w:sz w:val="28"/>
          <w:szCs w:val="28"/>
          <w:lang w:val="vi-VN"/>
        </w:rPr>
        <w:t>27</w:t>
      </w:r>
    </w:p>
    <w:p w:rsidR="007445B6" w:rsidRPr="000C5353" w:rsidRDefault="00AF1A49">
      <w:pPr>
        <w:tabs>
          <w:tab w:val="left" w:pos="900"/>
          <w:tab w:val="left" w:pos="3645"/>
        </w:tabs>
        <w:ind w:firstLine="900"/>
        <w:jc w:val="center"/>
        <w:rPr>
          <w:b/>
          <w:sz w:val="28"/>
          <w:szCs w:val="28"/>
          <w:lang w:val="vi-VN"/>
        </w:rPr>
      </w:pPr>
      <w:r>
        <w:rPr>
          <w:b/>
          <w:noProof/>
          <w:sz w:val="28"/>
          <w:szCs w:val="28"/>
          <w:lang w:val="vi-VN" w:eastAsia="vi-VN" w:bidi="ar-SA"/>
        </w:rPr>
        <w:pict>
          <v:line id="_x0000_s1035" style="position:absolute;left:0;text-align:left;flip:x;z-index:251658752" from="193.95pt,1.45pt" to="270.95pt,1.45pt"/>
        </w:pict>
      </w:r>
    </w:p>
    <w:p w:rsidR="007445B6" w:rsidRPr="000C5353" w:rsidRDefault="00C865C6" w:rsidP="002D2FBD">
      <w:pPr>
        <w:tabs>
          <w:tab w:val="left" w:pos="900"/>
        </w:tabs>
        <w:spacing w:after="120"/>
        <w:jc w:val="center"/>
        <w:rPr>
          <w:sz w:val="28"/>
          <w:szCs w:val="28"/>
          <w:lang w:val="vi-VN"/>
        </w:rPr>
      </w:pPr>
      <w:r w:rsidRPr="000C5353">
        <w:rPr>
          <w:iCs/>
          <w:sz w:val="28"/>
          <w:szCs w:val="28"/>
          <w:lang w:val="vi-VN"/>
        </w:rPr>
        <w:t>Kính gửi</w:t>
      </w:r>
      <w:r w:rsidRPr="000C5353">
        <w:rPr>
          <w:sz w:val="28"/>
          <w:szCs w:val="28"/>
          <w:lang w:val="vi-VN"/>
        </w:rPr>
        <w:t>:</w:t>
      </w:r>
      <w:r w:rsidR="007F094F" w:rsidRPr="000C5353">
        <w:rPr>
          <w:sz w:val="28"/>
          <w:szCs w:val="28"/>
          <w:lang w:val="vi-VN"/>
        </w:rPr>
        <w:t xml:space="preserve"> </w:t>
      </w:r>
      <w:r w:rsidR="00553314" w:rsidRPr="000C5353">
        <w:rPr>
          <w:sz w:val="28"/>
          <w:szCs w:val="28"/>
          <w:lang w:val="vi-VN"/>
        </w:rPr>
        <w:t xml:space="preserve">  </w:t>
      </w:r>
      <w:r w:rsidR="008308D0" w:rsidRPr="000C5353">
        <w:rPr>
          <w:sz w:val="28"/>
          <w:szCs w:val="28"/>
          <w:lang w:val="vi-VN"/>
        </w:rPr>
        <w:t xml:space="preserve"> </w:t>
      </w:r>
      <w:r w:rsidR="00A03B48" w:rsidRPr="000C5353">
        <w:rPr>
          <w:sz w:val="28"/>
          <w:szCs w:val="28"/>
          <w:lang w:val="vi-VN"/>
        </w:rPr>
        <w:t>C</w:t>
      </w:r>
      <w:r w:rsidR="00E966A3" w:rsidRPr="000C5353">
        <w:rPr>
          <w:sz w:val="28"/>
          <w:szCs w:val="28"/>
          <w:lang w:val="vi-VN"/>
        </w:rPr>
        <w:t>hính phủ</w:t>
      </w:r>
      <w:r w:rsidR="003C5480" w:rsidRPr="000C5353">
        <w:rPr>
          <w:sz w:val="28"/>
          <w:szCs w:val="28"/>
          <w:lang w:val="vi-VN"/>
        </w:rPr>
        <w:t>.</w:t>
      </w:r>
    </w:p>
    <w:p w:rsidR="0025588F" w:rsidRPr="000C5353" w:rsidRDefault="0025588F" w:rsidP="00C04682">
      <w:pPr>
        <w:tabs>
          <w:tab w:val="left" w:pos="900"/>
        </w:tabs>
        <w:rPr>
          <w:sz w:val="28"/>
          <w:szCs w:val="28"/>
          <w:lang w:val="vi-VN"/>
        </w:rPr>
      </w:pPr>
    </w:p>
    <w:p w:rsidR="006C1F78" w:rsidRPr="000C5353" w:rsidRDefault="006C1F78" w:rsidP="00B815A7">
      <w:pPr>
        <w:spacing w:after="160" w:line="276" w:lineRule="auto"/>
        <w:ind w:firstLine="567"/>
        <w:rPr>
          <w:rFonts w:cs="Times New Roman"/>
          <w:sz w:val="28"/>
          <w:szCs w:val="28"/>
          <w:lang w:val="vi-VN"/>
        </w:rPr>
      </w:pPr>
      <w:r w:rsidRPr="000C5353">
        <w:rPr>
          <w:rFonts w:cs="Times New Roman"/>
          <w:sz w:val="28"/>
          <w:szCs w:val="28"/>
          <w:lang w:val="vi-VN"/>
        </w:rPr>
        <w:t xml:space="preserve">Để thực hiện cam kết về thuế nhập khẩu của Việt Nam trong </w:t>
      </w:r>
      <w:r w:rsidR="00B815A7" w:rsidRPr="000C5353">
        <w:rPr>
          <w:rFonts w:cs="Times New Roman"/>
          <w:sz w:val="28"/>
          <w:szCs w:val="28"/>
          <w:lang w:val="vi-VN"/>
        </w:rPr>
        <w:t>Hiệp định Thươ</w:t>
      </w:r>
      <w:r w:rsidR="00360316">
        <w:rPr>
          <w:rFonts w:cs="Times New Roman"/>
          <w:sz w:val="28"/>
          <w:szCs w:val="28"/>
          <w:lang w:val="vi-VN"/>
        </w:rPr>
        <w:t>ng mại tự do giữa một bên là</w:t>
      </w:r>
      <w:r w:rsidR="00B815A7" w:rsidRPr="000C5353">
        <w:rPr>
          <w:rFonts w:cs="Times New Roman"/>
          <w:sz w:val="28"/>
          <w:szCs w:val="28"/>
          <w:lang w:val="vi-VN"/>
        </w:rPr>
        <w:t xml:space="preserve"> nước Cộng hòa xã hội chủ nghĩa Việt Nam và bên kia là Liên minh Kinh tế Á-Âu và các </w:t>
      </w:r>
      <w:r w:rsidR="00360316" w:rsidRPr="00360316">
        <w:rPr>
          <w:rFonts w:cs="Times New Roman"/>
          <w:sz w:val="28"/>
          <w:szCs w:val="28"/>
          <w:lang w:val="vi-VN"/>
        </w:rPr>
        <w:t>quốc gia</w:t>
      </w:r>
      <w:r w:rsidR="00B815A7" w:rsidRPr="000C5353">
        <w:rPr>
          <w:rFonts w:cs="Times New Roman"/>
          <w:sz w:val="28"/>
          <w:szCs w:val="28"/>
          <w:lang w:val="vi-VN"/>
        </w:rPr>
        <w:t xml:space="preserve"> thành viên</w:t>
      </w:r>
      <w:r w:rsidRPr="000C5353">
        <w:rPr>
          <w:rFonts w:cs="Times New Roman"/>
          <w:sz w:val="28"/>
          <w:szCs w:val="28"/>
          <w:lang w:val="vi-VN"/>
        </w:rPr>
        <w:t xml:space="preserve"> (sau đây gọi tắt là Hiệp định </w:t>
      </w:r>
      <w:r w:rsidR="00B815A7" w:rsidRPr="000C5353">
        <w:rPr>
          <w:rFonts w:cs="Times New Roman"/>
          <w:sz w:val="28"/>
          <w:szCs w:val="28"/>
          <w:lang w:val="vi-VN"/>
        </w:rPr>
        <w:t>VN-EAEU FTA</w:t>
      </w:r>
      <w:r w:rsidRPr="000C5353">
        <w:rPr>
          <w:rFonts w:cs="Times New Roman"/>
          <w:sz w:val="28"/>
          <w:szCs w:val="28"/>
          <w:lang w:val="vi-VN"/>
        </w:rPr>
        <w:t xml:space="preserve">), Bộ Tài chính đã trình Chính phủ ban hành </w:t>
      </w:r>
      <w:r w:rsidR="004C78E6" w:rsidRPr="000C5353">
        <w:rPr>
          <w:rFonts w:cs="Times New Roman"/>
          <w:sz w:val="28"/>
          <w:szCs w:val="28"/>
          <w:lang w:val="vi-VN"/>
        </w:rPr>
        <w:t>Nghị định số 137/2016/NĐ-CP ngày 29/9/2016</w:t>
      </w:r>
      <w:r w:rsidRPr="000C5353">
        <w:rPr>
          <w:rFonts w:cs="Times New Roman"/>
          <w:sz w:val="28"/>
          <w:szCs w:val="28"/>
          <w:lang w:val="vi-VN"/>
        </w:rPr>
        <w:t xml:space="preserve"> về Biểu thuế nhập khẩu ưu đãi đặc biệt của Việt Nam để thực hiện Hiệp định </w:t>
      </w:r>
      <w:r w:rsidR="003030F4" w:rsidRPr="000C5353">
        <w:rPr>
          <w:rFonts w:cs="Times New Roman"/>
          <w:sz w:val="28"/>
          <w:szCs w:val="28"/>
          <w:lang w:val="vi-VN"/>
        </w:rPr>
        <w:t>VN-EAEU FTA</w:t>
      </w:r>
      <w:r w:rsidRPr="000C5353">
        <w:rPr>
          <w:rFonts w:cs="Times New Roman"/>
          <w:sz w:val="28"/>
          <w:szCs w:val="28"/>
          <w:lang w:val="vi-VN"/>
        </w:rPr>
        <w:t xml:space="preserve"> giai đoạn 2016 – 2018 và Nghị định số </w:t>
      </w:r>
      <w:r w:rsidR="00B60F48" w:rsidRPr="000C5353">
        <w:rPr>
          <w:rFonts w:cs="Times New Roman"/>
          <w:sz w:val="28"/>
          <w:szCs w:val="28"/>
          <w:lang w:val="vi-VN"/>
        </w:rPr>
        <w:t>150/2017/NĐ-CP ngày 26/12/2017</w:t>
      </w:r>
      <w:r w:rsidR="005540E1" w:rsidRPr="000C5353">
        <w:rPr>
          <w:rFonts w:cs="Times New Roman"/>
          <w:sz w:val="28"/>
          <w:szCs w:val="28"/>
          <w:lang w:val="vi-VN"/>
        </w:rPr>
        <w:t xml:space="preserve"> </w:t>
      </w:r>
      <w:r w:rsidRPr="000C5353">
        <w:rPr>
          <w:rFonts w:cs="Times New Roman"/>
          <w:sz w:val="28"/>
          <w:szCs w:val="28"/>
          <w:lang w:val="vi-VN"/>
        </w:rPr>
        <w:t xml:space="preserve">về Biểu thuế nhập khẩu ưu đãi đặc biệt của Việt Nam để thực hiện Hiệp định </w:t>
      </w:r>
      <w:r w:rsidR="005540E1" w:rsidRPr="000C5353">
        <w:rPr>
          <w:rFonts w:cs="Times New Roman"/>
          <w:sz w:val="28"/>
          <w:szCs w:val="28"/>
          <w:lang w:val="vi-VN"/>
        </w:rPr>
        <w:t>VN-EAEU FTA</w:t>
      </w:r>
      <w:r w:rsidRPr="000C5353">
        <w:rPr>
          <w:rFonts w:cs="Times New Roman"/>
          <w:sz w:val="28"/>
          <w:szCs w:val="28"/>
          <w:lang w:val="vi-VN"/>
        </w:rPr>
        <w:t xml:space="preserve"> giai đoạn 2018 – 2022.</w:t>
      </w:r>
    </w:p>
    <w:p w:rsidR="006C1F78" w:rsidRPr="000C5353" w:rsidRDefault="006C1F78" w:rsidP="00771B61">
      <w:pPr>
        <w:spacing w:after="160" w:line="276" w:lineRule="auto"/>
        <w:ind w:firstLine="567"/>
        <w:rPr>
          <w:rFonts w:cs="Times New Roman"/>
          <w:sz w:val="28"/>
          <w:szCs w:val="28"/>
          <w:lang w:val="vi-VN"/>
        </w:rPr>
      </w:pPr>
      <w:r w:rsidRPr="000C5353">
        <w:rPr>
          <w:rFonts w:cs="Times New Roman"/>
          <w:sz w:val="28"/>
          <w:szCs w:val="28"/>
          <w:lang w:val="vi-VN"/>
        </w:rPr>
        <w:t>Ngày 08/3/2022, Chính phủ đã ban hành Nghị quyết số 29/NQ-CP phê duyệt danh mục Biểu thuế hài hòa ASEAN phiên bản 2022 (Danh mục AHTN 2022). Nhằm thực hiện thống nhất với Danh mục hàng hóa xuất khẩu, nhập khẩu Việt Nam triển khai Danh mục AHTN 2022</w:t>
      </w:r>
      <w:r w:rsidR="00197ED9" w:rsidRPr="000C5353">
        <w:rPr>
          <w:rFonts w:cs="Times New Roman"/>
          <w:sz w:val="28"/>
          <w:szCs w:val="28"/>
          <w:lang w:val="vi-VN"/>
        </w:rPr>
        <w:t xml:space="preserve"> và thực hiện cam kết về thuế nhập khẩu của Việt Nam trong giai đoạn tiếp theo</w:t>
      </w:r>
      <w:r w:rsidRPr="000C5353">
        <w:rPr>
          <w:rFonts w:cs="Times New Roman"/>
          <w:sz w:val="28"/>
          <w:szCs w:val="28"/>
          <w:lang w:val="vi-VN"/>
        </w:rPr>
        <w:t>, căn cứ n</w:t>
      </w:r>
      <w:r w:rsidRPr="000C5353">
        <w:rPr>
          <w:rFonts w:cs="Times New Roman"/>
          <w:bCs/>
          <w:sz w:val="28"/>
          <w:szCs w:val="28"/>
          <w:lang w:val="vi-VN"/>
        </w:rPr>
        <w:t xml:space="preserve">guyên tắc ban hành biểu thuế, thuế suất tại Điều 10 </w:t>
      </w:r>
      <w:r w:rsidRPr="000C5353">
        <w:rPr>
          <w:rFonts w:cs="Times New Roman"/>
          <w:bCs/>
          <w:iCs/>
          <w:sz w:val="28"/>
          <w:szCs w:val="28"/>
          <w:lang w:val="vi-VN"/>
        </w:rPr>
        <w:t>của</w:t>
      </w:r>
      <w:r w:rsidRPr="000C5353">
        <w:rPr>
          <w:rFonts w:cs="Times New Roman"/>
          <w:bCs/>
          <w:sz w:val="28"/>
          <w:szCs w:val="28"/>
          <w:lang w:val="vi-VN"/>
        </w:rPr>
        <w:t xml:space="preserve"> Luật T</w:t>
      </w:r>
      <w:r w:rsidRPr="000C5353">
        <w:rPr>
          <w:rFonts w:cs="Times New Roman"/>
          <w:sz w:val="28"/>
          <w:szCs w:val="28"/>
          <w:lang w:val="vi-VN"/>
        </w:rPr>
        <w:t xml:space="preserve">huế xuất khẩu, thuế nhập khẩu số 107/2016/QH13, Bộ Tài chính dự thảo Nghị định trình Chính phủ ban hành Biểu thuế nhập khẩu ưu đãi đặc biệt của Việt Nam để thực hiện Hiệp định </w:t>
      </w:r>
      <w:r w:rsidR="003226D3" w:rsidRPr="000C5353">
        <w:rPr>
          <w:rFonts w:cs="Times New Roman"/>
          <w:sz w:val="28"/>
          <w:szCs w:val="28"/>
          <w:lang w:val="vi-VN"/>
        </w:rPr>
        <w:t>VN-EAEU FTA</w:t>
      </w:r>
      <w:r w:rsidR="007D63CC" w:rsidRPr="000C5353">
        <w:rPr>
          <w:rFonts w:cs="Times New Roman"/>
          <w:sz w:val="28"/>
          <w:szCs w:val="28"/>
          <w:lang w:val="vi-VN"/>
        </w:rPr>
        <w:t xml:space="preserve"> giai đoạn </w:t>
      </w:r>
      <w:r w:rsidR="00197ED9" w:rsidRPr="000C5353">
        <w:rPr>
          <w:rFonts w:cs="Times New Roman"/>
          <w:sz w:val="28"/>
          <w:szCs w:val="28"/>
          <w:lang w:val="vi-VN"/>
        </w:rPr>
        <w:t>20</w:t>
      </w:r>
      <w:r w:rsidR="00970AC6" w:rsidRPr="000C5353">
        <w:rPr>
          <w:rFonts w:cs="Times New Roman"/>
          <w:sz w:val="28"/>
          <w:szCs w:val="28"/>
          <w:lang w:val="vi-VN"/>
        </w:rPr>
        <w:t>22</w:t>
      </w:r>
      <w:r w:rsidR="007D63CC" w:rsidRPr="000C5353">
        <w:rPr>
          <w:rFonts w:cs="Times New Roman"/>
          <w:sz w:val="28"/>
          <w:szCs w:val="28"/>
          <w:lang w:val="vi-VN"/>
        </w:rPr>
        <w:t>-202</w:t>
      </w:r>
      <w:r w:rsidR="00197ED9" w:rsidRPr="000C5353">
        <w:rPr>
          <w:rFonts w:cs="Times New Roman"/>
          <w:sz w:val="28"/>
          <w:szCs w:val="28"/>
          <w:lang w:val="vi-VN"/>
        </w:rPr>
        <w:t>7</w:t>
      </w:r>
      <w:r w:rsidR="00E24B5F" w:rsidRPr="000C5353">
        <w:rPr>
          <w:rFonts w:cs="Times New Roman"/>
          <w:sz w:val="28"/>
          <w:szCs w:val="28"/>
          <w:lang w:val="vi-VN"/>
        </w:rPr>
        <w:t xml:space="preserve"> để thay thế Nghị định </w:t>
      </w:r>
      <w:r w:rsidR="007D63CC" w:rsidRPr="000C5353">
        <w:rPr>
          <w:rFonts w:cs="Times New Roman"/>
          <w:sz w:val="28"/>
          <w:szCs w:val="28"/>
          <w:lang w:val="vi-VN"/>
        </w:rPr>
        <w:t xml:space="preserve">số </w:t>
      </w:r>
      <w:r w:rsidR="003226D3" w:rsidRPr="000C5353">
        <w:rPr>
          <w:rFonts w:asciiTheme="majorHAnsi" w:hAnsiTheme="majorHAnsi" w:cstheme="majorHAnsi"/>
          <w:bCs/>
          <w:sz w:val="28"/>
          <w:szCs w:val="28"/>
          <w:lang w:val="vi-VN" w:eastAsia="vi-VN"/>
        </w:rPr>
        <w:t>150/2017/NĐ-CP ngày 26/12/2017</w:t>
      </w:r>
      <w:r w:rsidR="003226D3" w:rsidRPr="000C5353">
        <w:rPr>
          <w:rFonts w:cs="Times New Roman"/>
          <w:sz w:val="28"/>
          <w:szCs w:val="28"/>
          <w:lang w:val="vi-VN"/>
        </w:rPr>
        <w:t xml:space="preserve"> </w:t>
      </w:r>
      <w:r w:rsidRPr="000C5353">
        <w:rPr>
          <w:rFonts w:cs="Times New Roman"/>
          <w:sz w:val="28"/>
          <w:szCs w:val="28"/>
          <w:lang w:val="vi-VN"/>
        </w:rPr>
        <w:t>(sau</w:t>
      </w:r>
      <w:r w:rsidR="00EB37B2" w:rsidRPr="000C5353">
        <w:rPr>
          <w:rFonts w:cs="Times New Roman"/>
          <w:sz w:val="28"/>
          <w:szCs w:val="28"/>
          <w:lang w:val="vi-VN"/>
        </w:rPr>
        <w:t xml:space="preserve"> đây gọi là dự thảo Nghị định).</w:t>
      </w:r>
    </w:p>
    <w:p w:rsidR="0059472D" w:rsidRPr="000C5353" w:rsidRDefault="006C1F78" w:rsidP="00771B61">
      <w:pPr>
        <w:spacing w:after="160" w:line="276" w:lineRule="auto"/>
        <w:ind w:firstLine="567"/>
        <w:rPr>
          <w:rFonts w:cs="Times New Roman"/>
          <w:sz w:val="28"/>
          <w:szCs w:val="28"/>
          <w:lang w:val="vi-VN"/>
        </w:rPr>
      </w:pPr>
      <w:r w:rsidRPr="000C5353">
        <w:rPr>
          <w:rFonts w:cs="Times New Roman"/>
          <w:sz w:val="28"/>
          <w:szCs w:val="28"/>
          <w:lang w:val="vi-VN"/>
        </w:rPr>
        <w:t xml:space="preserve">Dự thảo Nghị định đã được gửi xin ý kiến các Bộ, cơ quan ngang Bộ, Ủy ban nhân dân các tỉnh, thành phố, các hiệp hội liên quan, </w:t>
      </w:r>
      <w:r w:rsidR="00970AC6" w:rsidRPr="000C5353">
        <w:rPr>
          <w:rFonts w:cs="Times New Roman"/>
          <w:sz w:val="28"/>
          <w:szCs w:val="28"/>
          <w:lang w:val="vi-VN"/>
        </w:rPr>
        <w:t>Liên đoàn</w:t>
      </w:r>
      <w:r w:rsidRPr="000C5353">
        <w:rPr>
          <w:rFonts w:cs="Times New Roman"/>
          <w:sz w:val="28"/>
          <w:szCs w:val="28"/>
          <w:lang w:val="vi-VN"/>
        </w:rPr>
        <w:t xml:space="preserve"> Thương mại và Công nghiệp Việt Nam (VCCI), gửi đăng Cổng Thông tin điện tử </w:t>
      </w:r>
      <w:r w:rsidRPr="000C5353">
        <w:rPr>
          <w:rFonts w:cs="Times New Roman"/>
          <w:iCs/>
          <w:sz w:val="28"/>
          <w:szCs w:val="28"/>
          <w:lang w:val="vi-VN"/>
        </w:rPr>
        <w:t>của</w:t>
      </w:r>
      <w:r w:rsidRPr="000C5353">
        <w:rPr>
          <w:rFonts w:cs="Times New Roman"/>
          <w:sz w:val="28"/>
          <w:szCs w:val="28"/>
          <w:lang w:val="vi-VN"/>
        </w:rPr>
        <w:t xml:space="preserve"> </w:t>
      </w:r>
      <w:r w:rsidRPr="000C5353">
        <w:rPr>
          <w:rFonts w:cs="Times New Roman"/>
          <w:bCs/>
          <w:sz w:val="28"/>
          <w:szCs w:val="28"/>
          <w:lang w:val="vi-VN"/>
        </w:rPr>
        <w:t>Chính phủ</w:t>
      </w:r>
      <w:r w:rsidRPr="000C5353">
        <w:rPr>
          <w:rFonts w:cs="Times New Roman"/>
          <w:sz w:val="28"/>
          <w:szCs w:val="28"/>
          <w:lang w:val="vi-VN"/>
        </w:rPr>
        <w:t xml:space="preserve"> và </w:t>
      </w:r>
      <w:r w:rsidRPr="000C5353">
        <w:rPr>
          <w:rFonts w:cs="Times New Roman"/>
          <w:iCs/>
          <w:sz w:val="28"/>
          <w:szCs w:val="28"/>
          <w:lang w:val="vi-VN"/>
        </w:rPr>
        <w:t>của</w:t>
      </w:r>
      <w:r w:rsidRPr="000C5353">
        <w:rPr>
          <w:rFonts w:cs="Times New Roman"/>
          <w:sz w:val="28"/>
          <w:szCs w:val="28"/>
          <w:lang w:val="vi-VN"/>
        </w:rPr>
        <w:t xml:space="preserve"> Bộ Tài chính (cơ quan soạn thảo) để xin ý kiến </w:t>
      </w:r>
      <w:r w:rsidRPr="000C5353">
        <w:rPr>
          <w:rFonts w:cs="Times New Roman"/>
          <w:iCs/>
          <w:sz w:val="28"/>
          <w:szCs w:val="28"/>
          <w:lang w:val="vi-VN"/>
        </w:rPr>
        <w:t>của</w:t>
      </w:r>
      <w:r w:rsidRPr="000C5353">
        <w:rPr>
          <w:rFonts w:cs="Times New Roman"/>
          <w:sz w:val="28"/>
          <w:szCs w:val="28"/>
          <w:lang w:val="vi-VN"/>
        </w:rPr>
        <w:t xml:space="preserve"> các tổ chức, cá nhân theo đúng </w:t>
      </w:r>
      <w:r w:rsidRPr="000C5353">
        <w:rPr>
          <w:rFonts w:cs="Times New Roman"/>
          <w:bCs/>
          <w:sz w:val="28"/>
          <w:szCs w:val="28"/>
          <w:lang w:val="vi-VN"/>
        </w:rPr>
        <w:t>quy định</w:t>
      </w:r>
      <w:r w:rsidRPr="000C5353">
        <w:rPr>
          <w:rFonts w:cs="Times New Roman"/>
          <w:sz w:val="28"/>
          <w:szCs w:val="28"/>
          <w:lang w:val="vi-VN"/>
        </w:rPr>
        <w:t xml:space="preserve"> </w:t>
      </w:r>
      <w:r w:rsidRPr="000C5353">
        <w:rPr>
          <w:rFonts w:cs="Times New Roman"/>
          <w:iCs/>
          <w:sz w:val="28"/>
          <w:szCs w:val="28"/>
          <w:lang w:val="vi-VN"/>
        </w:rPr>
        <w:t>của</w:t>
      </w:r>
      <w:r w:rsidRPr="000C5353">
        <w:rPr>
          <w:rFonts w:cs="Times New Roman"/>
          <w:sz w:val="28"/>
          <w:szCs w:val="28"/>
          <w:lang w:val="vi-VN"/>
        </w:rPr>
        <w:t xml:space="preserve"> </w:t>
      </w:r>
      <w:r w:rsidRPr="000C5353">
        <w:rPr>
          <w:rFonts w:cs="Times New Roman"/>
          <w:bCs/>
          <w:sz w:val="28"/>
          <w:szCs w:val="28"/>
          <w:lang w:val="vi-VN"/>
        </w:rPr>
        <w:t>Luật</w:t>
      </w:r>
      <w:r w:rsidRPr="000C5353">
        <w:rPr>
          <w:rFonts w:cs="Times New Roman"/>
          <w:sz w:val="28"/>
          <w:szCs w:val="28"/>
          <w:lang w:val="vi-VN"/>
        </w:rPr>
        <w:t xml:space="preserve"> Ban hành văn bản quy phạm pháp luật. </w:t>
      </w:r>
    </w:p>
    <w:p w:rsidR="0059472D" w:rsidRPr="000C5353" w:rsidRDefault="00D740FD" w:rsidP="00771B61">
      <w:pPr>
        <w:spacing w:after="160" w:line="276" w:lineRule="auto"/>
        <w:ind w:firstLine="567"/>
        <w:rPr>
          <w:rFonts w:cs="Times New Roman"/>
          <w:sz w:val="28"/>
          <w:szCs w:val="28"/>
          <w:lang w:val="vi-VN"/>
        </w:rPr>
      </w:pPr>
      <w:r w:rsidRPr="000C5353">
        <w:rPr>
          <w:rFonts w:cs="Times New Roman"/>
          <w:sz w:val="28"/>
          <w:szCs w:val="28"/>
          <w:lang w:val="nl-NL"/>
        </w:rPr>
        <w:lastRenderedPageBreak/>
        <w:t>Th</w:t>
      </w:r>
      <w:r w:rsidRPr="000C5353">
        <w:rPr>
          <w:rFonts w:cs="Times New Roman"/>
          <w:sz w:val="28"/>
          <w:szCs w:val="28"/>
          <w:lang w:val="vi-VN"/>
        </w:rPr>
        <w:t xml:space="preserve">ực hiện </w:t>
      </w:r>
      <w:r w:rsidR="00C654FF" w:rsidRPr="000C5353">
        <w:rPr>
          <w:rFonts w:cs="Times New Roman"/>
          <w:sz w:val="28"/>
          <w:szCs w:val="28"/>
          <w:lang w:val="nl-NL"/>
        </w:rPr>
        <w:t>quy định của Luật Ban hành văn bản quy phạm pháp luật</w:t>
      </w:r>
      <w:r w:rsidR="00C458AB" w:rsidRPr="000C5353">
        <w:rPr>
          <w:rFonts w:cs="Times New Roman"/>
          <w:sz w:val="28"/>
          <w:szCs w:val="28"/>
          <w:lang w:val="nl-NL"/>
        </w:rPr>
        <w:t>,</w:t>
      </w:r>
      <w:r w:rsidR="0067708E" w:rsidRPr="000C5353">
        <w:rPr>
          <w:rFonts w:cs="Times New Roman"/>
          <w:sz w:val="28"/>
          <w:szCs w:val="28"/>
          <w:lang w:val="nl-NL"/>
        </w:rPr>
        <w:t xml:space="preserve"> </w:t>
      </w:r>
      <w:r w:rsidRPr="000C5353">
        <w:rPr>
          <w:rFonts w:cs="Times New Roman"/>
          <w:sz w:val="28"/>
          <w:szCs w:val="28"/>
          <w:lang w:val="vi-VN"/>
        </w:rPr>
        <w:t xml:space="preserve">Bộ Tài chính xin trình </w:t>
      </w:r>
      <w:r w:rsidR="005834EC" w:rsidRPr="000C5353">
        <w:rPr>
          <w:rFonts w:cs="Times New Roman"/>
          <w:sz w:val="28"/>
          <w:szCs w:val="28"/>
          <w:lang w:val="vi-VN"/>
        </w:rPr>
        <w:t xml:space="preserve">Chính phủ </w:t>
      </w:r>
      <w:r w:rsidR="0067708E" w:rsidRPr="000C5353">
        <w:rPr>
          <w:rFonts w:cs="Times New Roman"/>
          <w:sz w:val="28"/>
          <w:szCs w:val="28"/>
          <w:lang w:val="vi-VN"/>
        </w:rPr>
        <w:t>d</w:t>
      </w:r>
      <w:r w:rsidR="00C654FF" w:rsidRPr="000C5353">
        <w:rPr>
          <w:rFonts w:cs="Times New Roman"/>
          <w:sz w:val="28"/>
          <w:szCs w:val="28"/>
          <w:lang w:val="nl-NL"/>
        </w:rPr>
        <w:t>ự thảo Nghị định đã được hoàn chỉnh trên cơ sở tiếp thu ý kiến thẩm định của Bộ Tư pháp</w:t>
      </w:r>
      <w:r w:rsidR="005834EC" w:rsidRPr="000C5353">
        <w:rPr>
          <w:rFonts w:cs="Times New Roman"/>
          <w:sz w:val="28"/>
          <w:szCs w:val="28"/>
          <w:lang w:val="vi-VN"/>
        </w:rPr>
        <w:t xml:space="preserve"> </w:t>
      </w:r>
      <w:r w:rsidR="00C654FF" w:rsidRPr="000C5353">
        <w:rPr>
          <w:rFonts w:cs="Times New Roman"/>
          <w:sz w:val="28"/>
          <w:szCs w:val="28"/>
          <w:lang w:val="nl-NL"/>
        </w:rPr>
        <w:t>như sau:</w:t>
      </w:r>
    </w:p>
    <w:p w:rsidR="001812FB" w:rsidRPr="000C5353" w:rsidRDefault="007B6958" w:rsidP="00771B61">
      <w:pPr>
        <w:spacing w:after="160" w:line="276" w:lineRule="auto"/>
        <w:ind w:firstLine="567"/>
        <w:rPr>
          <w:rFonts w:cs="Times New Roman"/>
          <w:sz w:val="28"/>
          <w:szCs w:val="28"/>
          <w:lang w:val="nl-NL"/>
        </w:rPr>
      </w:pPr>
      <w:r w:rsidRPr="000C5353">
        <w:rPr>
          <w:rFonts w:cs="Times New Roman"/>
          <w:b/>
          <w:sz w:val="28"/>
          <w:szCs w:val="28"/>
          <w:lang w:val="nl-NL"/>
        </w:rPr>
        <w:t>I.</w:t>
      </w:r>
      <w:r w:rsidR="00595C97" w:rsidRPr="000C5353">
        <w:rPr>
          <w:rFonts w:cs="Times New Roman"/>
          <w:b/>
          <w:sz w:val="28"/>
          <w:szCs w:val="28"/>
          <w:lang w:val="nl-NL"/>
        </w:rPr>
        <w:t xml:space="preserve"> </w:t>
      </w:r>
      <w:r w:rsidR="00FF1B36" w:rsidRPr="000C5353">
        <w:rPr>
          <w:rFonts w:cs="Times New Roman"/>
          <w:b/>
          <w:sz w:val="28"/>
          <w:szCs w:val="28"/>
          <w:lang w:val="vi-VN"/>
        </w:rPr>
        <w:t>Sự cần thiết ban hành Nghị định</w:t>
      </w:r>
    </w:p>
    <w:p w:rsidR="001812FB" w:rsidRPr="000C5353" w:rsidRDefault="00855E11" w:rsidP="00771B61">
      <w:pPr>
        <w:spacing w:after="160" w:line="276" w:lineRule="auto"/>
        <w:ind w:firstLine="567"/>
        <w:rPr>
          <w:sz w:val="28"/>
          <w:szCs w:val="28"/>
          <w:lang w:val="vi-VN"/>
        </w:rPr>
      </w:pPr>
      <w:r w:rsidRPr="000C5353">
        <w:rPr>
          <w:iCs/>
          <w:sz w:val="28"/>
          <w:szCs w:val="28"/>
          <w:lang w:val="nl-NL"/>
        </w:rPr>
        <w:t xml:space="preserve">Hiệp định VN-EAEU FTA ký ngày 29/5/2015 tại Cộng hòa Ca-dắc-xtan và đã được Chủ tịch nước Cộng hòa xã hội chủ nghĩa Việt Nam phê chuẩn tại Quyết định số 1805/QĐ-CTN ngày 19/8/2015. Theo thông báo số 50/2016/TB-LPQT ngày 12/8/2016 của Bộ Ngoại giao, Hiệp định đã chính thức có hiệu lực kể từ ngày 05/10/2016. </w:t>
      </w:r>
      <w:r w:rsidR="001812FB" w:rsidRPr="000C5353">
        <w:rPr>
          <w:iCs/>
          <w:sz w:val="28"/>
          <w:szCs w:val="28"/>
          <w:lang w:val="nl-NL"/>
        </w:rPr>
        <w:t xml:space="preserve">Để thực thi Hiệp định </w:t>
      </w:r>
      <w:r w:rsidR="003226D3" w:rsidRPr="000C5353">
        <w:rPr>
          <w:iCs/>
          <w:sz w:val="28"/>
          <w:szCs w:val="28"/>
          <w:lang w:val="nl-NL"/>
        </w:rPr>
        <w:t>VN-EAEU FTA</w:t>
      </w:r>
      <w:r w:rsidR="001812FB" w:rsidRPr="000C5353">
        <w:rPr>
          <w:iCs/>
          <w:sz w:val="28"/>
          <w:szCs w:val="28"/>
          <w:lang w:val="nl-NL"/>
        </w:rPr>
        <w:t>,</w:t>
      </w:r>
      <w:r w:rsidR="007D63CC" w:rsidRPr="000C5353">
        <w:rPr>
          <w:sz w:val="28"/>
          <w:szCs w:val="28"/>
          <w:lang w:val="vi-VN"/>
        </w:rPr>
        <w:t xml:space="preserve"> </w:t>
      </w:r>
      <w:r w:rsidR="007D63CC" w:rsidRPr="000C5353">
        <w:rPr>
          <w:color w:val="000000"/>
          <w:sz w:val="28"/>
          <w:szCs w:val="28"/>
          <w:lang w:val="vi-VN"/>
        </w:rPr>
        <w:t xml:space="preserve">Việt Nam cần </w:t>
      </w:r>
      <w:r w:rsidR="007D63CC" w:rsidRPr="000C5353">
        <w:rPr>
          <w:sz w:val="28"/>
          <w:szCs w:val="28"/>
          <w:lang w:val="vi-VN"/>
        </w:rPr>
        <w:t xml:space="preserve">ban hành các văn bản pháp lý trong đó có Biểu thuế nhập khẩu ưu đãi đặc biệt thực thi Hiệp định theo từng giai đoạn. </w:t>
      </w:r>
      <w:r w:rsidR="007B50BB" w:rsidRPr="000C5353">
        <w:rPr>
          <w:sz w:val="28"/>
          <w:szCs w:val="28"/>
          <w:lang w:val="vi-VN"/>
        </w:rPr>
        <w:t>Theo đó</w:t>
      </w:r>
      <w:r w:rsidR="00E24B5F" w:rsidRPr="000C5353">
        <w:rPr>
          <w:sz w:val="28"/>
          <w:szCs w:val="28"/>
          <w:lang w:val="vi-VN"/>
        </w:rPr>
        <w:t xml:space="preserve">, </w:t>
      </w:r>
      <w:r w:rsidR="001812FB" w:rsidRPr="000C5353">
        <w:rPr>
          <w:sz w:val="28"/>
          <w:szCs w:val="28"/>
          <w:lang w:val="vi-VN"/>
        </w:rPr>
        <w:t xml:space="preserve">Chính phủ </w:t>
      </w:r>
      <w:r w:rsidR="00E24B5F" w:rsidRPr="000C5353">
        <w:rPr>
          <w:sz w:val="28"/>
          <w:szCs w:val="28"/>
          <w:lang w:val="vi-VN"/>
        </w:rPr>
        <w:t xml:space="preserve">đã </w:t>
      </w:r>
      <w:r w:rsidR="001812FB" w:rsidRPr="000C5353">
        <w:rPr>
          <w:sz w:val="28"/>
          <w:szCs w:val="28"/>
          <w:lang w:val="vi-VN"/>
        </w:rPr>
        <w:t xml:space="preserve">ban hành Nghị định số </w:t>
      </w:r>
      <w:r w:rsidR="00352390" w:rsidRPr="000C5353">
        <w:rPr>
          <w:sz w:val="28"/>
          <w:szCs w:val="28"/>
          <w:lang w:val="vi-VN"/>
        </w:rPr>
        <w:t xml:space="preserve">137/2016/NĐ-CP ngày 29/9/2016 </w:t>
      </w:r>
      <w:r w:rsidR="001812FB" w:rsidRPr="000C5353">
        <w:rPr>
          <w:sz w:val="28"/>
          <w:szCs w:val="28"/>
          <w:lang w:val="vi-VN"/>
        </w:rPr>
        <w:t xml:space="preserve">về Biểu thuế nhập khẩu ưu đãi đặc biệt của Việt Nam để thực hiện Hiệp định </w:t>
      </w:r>
      <w:r w:rsidR="00352390" w:rsidRPr="000C5353">
        <w:rPr>
          <w:sz w:val="28"/>
          <w:szCs w:val="28"/>
          <w:lang w:val="vi-VN"/>
        </w:rPr>
        <w:t>VN-EAEU FTA</w:t>
      </w:r>
      <w:r w:rsidR="001812FB" w:rsidRPr="000C5353">
        <w:rPr>
          <w:sz w:val="28"/>
          <w:szCs w:val="28"/>
          <w:lang w:val="vi-VN"/>
        </w:rPr>
        <w:t xml:space="preserve"> giai đoạn 2016 – 2018 </w:t>
      </w:r>
      <w:r w:rsidR="00E24B5F" w:rsidRPr="000C5353">
        <w:rPr>
          <w:sz w:val="28"/>
          <w:szCs w:val="28"/>
          <w:lang w:val="vi-VN"/>
        </w:rPr>
        <w:t xml:space="preserve">theo Danh mục AHTN 2012 </w:t>
      </w:r>
      <w:r w:rsidR="001812FB" w:rsidRPr="000C5353">
        <w:rPr>
          <w:sz w:val="28"/>
          <w:szCs w:val="28"/>
          <w:lang w:val="vi-VN"/>
        </w:rPr>
        <w:t xml:space="preserve">và Nghị định số </w:t>
      </w:r>
      <w:r w:rsidR="00A35BA3" w:rsidRPr="000C5353">
        <w:rPr>
          <w:sz w:val="28"/>
          <w:szCs w:val="28"/>
          <w:lang w:val="vi-VN"/>
        </w:rPr>
        <w:t>150/2017/NĐ-CP ngày 26/12/2017</w:t>
      </w:r>
      <w:r w:rsidR="001812FB" w:rsidRPr="000C5353">
        <w:rPr>
          <w:sz w:val="28"/>
          <w:szCs w:val="28"/>
          <w:lang w:val="vi-VN"/>
        </w:rPr>
        <w:t xml:space="preserve"> về Biểu thuế nhập khẩu ưu đãi đặc biệt của Việt Nam để thực hiện Hiệp định </w:t>
      </w:r>
      <w:r w:rsidR="006561CC" w:rsidRPr="000C5353">
        <w:rPr>
          <w:sz w:val="28"/>
          <w:szCs w:val="28"/>
          <w:lang w:val="vi-VN"/>
        </w:rPr>
        <w:t>VN-EAEU FTA</w:t>
      </w:r>
      <w:r w:rsidR="001812FB" w:rsidRPr="000C5353">
        <w:rPr>
          <w:sz w:val="28"/>
          <w:szCs w:val="28"/>
          <w:lang w:val="vi-VN"/>
        </w:rPr>
        <w:t xml:space="preserve"> giai đoạn 2018 – 2022</w:t>
      </w:r>
      <w:r w:rsidR="00E24B5F" w:rsidRPr="000C5353">
        <w:rPr>
          <w:sz w:val="28"/>
          <w:szCs w:val="28"/>
          <w:lang w:val="vi-VN"/>
        </w:rPr>
        <w:t xml:space="preserve"> theo Danh mục AHTN 2017</w:t>
      </w:r>
      <w:r w:rsidR="001812FB" w:rsidRPr="000C5353">
        <w:rPr>
          <w:sz w:val="28"/>
          <w:szCs w:val="28"/>
          <w:lang w:val="vi-VN"/>
        </w:rPr>
        <w:t>.</w:t>
      </w:r>
      <w:r w:rsidR="000B0D3F" w:rsidRPr="000C5353">
        <w:rPr>
          <w:sz w:val="28"/>
          <w:szCs w:val="28"/>
          <w:lang w:val="vi-VN"/>
        </w:rPr>
        <w:t xml:space="preserve"> Bên cạnh đó, Nghị định số 150</w:t>
      </w:r>
      <w:r w:rsidR="00197ED9" w:rsidRPr="000C5353">
        <w:rPr>
          <w:sz w:val="28"/>
          <w:szCs w:val="28"/>
          <w:lang w:val="vi-VN"/>
        </w:rPr>
        <w:t>/2017/NĐ-CP sẽ hết hiệu lực sau ngày 31/12/2022.</w:t>
      </w:r>
    </w:p>
    <w:p w:rsidR="00D24828" w:rsidRPr="000C5353" w:rsidRDefault="007D63CC" w:rsidP="00771B61">
      <w:pPr>
        <w:spacing w:after="160" w:line="276" w:lineRule="auto"/>
        <w:ind w:firstLine="567"/>
        <w:rPr>
          <w:sz w:val="28"/>
          <w:szCs w:val="28"/>
          <w:lang w:val="vi-VN"/>
        </w:rPr>
      </w:pPr>
      <w:r w:rsidRPr="000C5353">
        <w:rPr>
          <w:sz w:val="28"/>
          <w:szCs w:val="28"/>
          <w:lang w:val="vi-VN"/>
        </w:rPr>
        <w:t xml:space="preserve">Theo thông lệ của </w:t>
      </w:r>
      <w:r w:rsidRPr="000C5353">
        <w:rPr>
          <w:rFonts w:eastAsia="Arial"/>
          <w:sz w:val="28"/>
          <w:szCs w:val="28"/>
          <w:lang w:val="vi-VN"/>
        </w:rPr>
        <w:t>Tổ chức Hải quan thế giới (</w:t>
      </w:r>
      <w:r w:rsidRPr="000C5353">
        <w:rPr>
          <w:sz w:val="28"/>
          <w:szCs w:val="28"/>
          <w:lang w:val="vi-VN"/>
        </w:rPr>
        <w:t>WCO), Danh mục hài hòa mô tả và mã hóa hàng hóa (Danh mục HS) sẽ được sửa đổi 5 năm một lần để cập nhật theo xu hướng phát triển của thương mại. Danh mục AHTN 2022 được xây dựng trên nền Danh mục HS 2022 và áp dụng chung cho các nước ASEAN.</w:t>
      </w:r>
      <w:r w:rsidRPr="000C5353">
        <w:rPr>
          <w:rFonts w:eastAsia="Arial"/>
          <w:spacing w:val="2"/>
          <w:sz w:val="28"/>
          <w:szCs w:val="28"/>
          <w:lang w:val="vi-VN"/>
        </w:rPr>
        <w:t xml:space="preserve"> Ngày 08/3/2022, Chính phủ đã ban hành Nghị quyết số 29/NQ-CP phê duyệt Danh mục AHTN 2022.</w:t>
      </w:r>
      <w:r w:rsidRPr="000C5353">
        <w:rPr>
          <w:sz w:val="28"/>
          <w:szCs w:val="28"/>
          <w:lang w:val="vi-VN"/>
        </w:rPr>
        <w:t xml:space="preserve"> </w:t>
      </w:r>
      <w:r w:rsidR="00D24828" w:rsidRPr="000C5353">
        <w:rPr>
          <w:sz w:val="28"/>
          <w:szCs w:val="28"/>
          <w:lang w:val="vi-VN"/>
        </w:rPr>
        <w:t xml:space="preserve">Triển khai thực hiện Nghị quyết, Bộ Tài chính đã ban hành Thông tư số 31/TT-BTC ngày 08/6/2022 </w:t>
      </w:r>
      <w:r w:rsidR="00D24828" w:rsidRPr="000C5353">
        <w:rPr>
          <w:iCs/>
          <w:sz w:val="28"/>
          <w:szCs w:val="28"/>
          <w:lang w:val="vi-VN"/>
        </w:rPr>
        <w:t>về Danh mục hàng hóa xuất khẩu nhập khẩu Việt Nam.</w:t>
      </w:r>
    </w:p>
    <w:p w:rsidR="007D63CC" w:rsidRPr="000C5353" w:rsidRDefault="007D63CC" w:rsidP="00771B61">
      <w:pPr>
        <w:spacing w:after="160" w:line="276" w:lineRule="auto"/>
        <w:ind w:firstLine="567"/>
        <w:rPr>
          <w:sz w:val="28"/>
          <w:szCs w:val="28"/>
          <w:lang w:val="vi-VN"/>
        </w:rPr>
      </w:pPr>
      <w:r w:rsidRPr="000C5353">
        <w:rPr>
          <w:color w:val="000000"/>
          <w:sz w:val="28"/>
          <w:szCs w:val="28"/>
          <w:lang w:val="vi-VN"/>
        </w:rPr>
        <w:t xml:space="preserve">Để tiếp tục thực hiện cam kết thuế nhập khẩu trong Hiệp định </w:t>
      </w:r>
      <w:r w:rsidR="003226D3" w:rsidRPr="000C5353">
        <w:rPr>
          <w:sz w:val="28"/>
          <w:szCs w:val="28"/>
          <w:lang w:val="vi-VN"/>
        </w:rPr>
        <w:t>VN-EAEU FTA</w:t>
      </w:r>
      <w:r w:rsidRPr="000C5353">
        <w:rPr>
          <w:sz w:val="28"/>
          <w:szCs w:val="28"/>
          <w:lang w:val="vi-VN"/>
        </w:rPr>
        <w:t xml:space="preserve"> </w:t>
      </w:r>
      <w:r w:rsidRPr="000C5353">
        <w:rPr>
          <w:color w:val="000000"/>
          <w:sz w:val="28"/>
          <w:szCs w:val="28"/>
          <w:lang w:val="vi-VN"/>
        </w:rPr>
        <w:t xml:space="preserve">và tuân thủ các cam kết quốc tế, </w:t>
      </w:r>
      <w:r w:rsidRPr="000C5353">
        <w:rPr>
          <w:sz w:val="28"/>
          <w:szCs w:val="28"/>
          <w:lang w:val="vi-VN"/>
        </w:rPr>
        <w:t>Việt Nam cần ban hành Nghị định Biểu thuế nhập khẩu ưu đãi đặc biệt</w:t>
      </w:r>
      <w:r w:rsidR="00970AC6" w:rsidRPr="000C5353">
        <w:rPr>
          <w:sz w:val="28"/>
          <w:szCs w:val="28"/>
          <w:lang w:val="vi-VN"/>
        </w:rPr>
        <w:t xml:space="preserve"> cho giai đoạn tiếp theo (2022</w:t>
      </w:r>
      <w:r w:rsidR="00197ED9" w:rsidRPr="000C5353">
        <w:rPr>
          <w:sz w:val="28"/>
          <w:szCs w:val="28"/>
          <w:lang w:val="vi-VN"/>
        </w:rPr>
        <w:t>-2027)</w:t>
      </w:r>
      <w:r w:rsidRPr="000C5353">
        <w:rPr>
          <w:sz w:val="28"/>
          <w:szCs w:val="28"/>
          <w:lang w:val="vi-VN"/>
        </w:rPr>
        <w:t xml:space="preserve">, thống nhất với Danh mục hàng hóa xuất khẩu, nhập khẩu Việt Nam theo AHTN 2022. </w:t>
      </w:r>
    </w:p>
    <w:p w:rsidR="007B41F4" w:rsidRPr="000C5353" w:rsidRDefault="007B41F4" w:rsidP="007B41F4">
      <w:pPr>
        <w:spacing w:after="160" w:line="276" w:lineRule="auto"/>
        <w:ind w:firstLine="720"/>
        <w:rPr>
          <w:rFonts w:cs="Times New Roman"/>
          <w:color w:val="000000"/>
          <w:sz w:val="28"/>
          <w:szCs w:val="28"/>
          <w:lang w:val="vi-VN"/>
        </w:rPr>
      </w:pPr>
      <w:r w:rsidRPr="000C5353">
        <w:rPr>
          <w:rFonts w:cs="Times New Roman"/>
          <w:color w:val="000000"/>
          <w:sz w:val="28"/>
          <w:szCs w:val="28"/>
          <w:lang w:val="vi-VN"/>
        </w:rPr>
        <w:t xml:space="preserve">Tại công văn số 3868/VPCP-TH ngày 23/6/2022, Thủ tướng Lê Minh Khái đã đồng ý đề xuất của Bộ Tài chính về việc đăng ký bổ sung chương trình công tác của Chính phủ, Thủ tướng Chính phủ về Nghị định Biểu thuế nhập khẩu ưu đãi đặc biệt của Việt Nam để thực hiện </w:t>
      </w:r>
      <w:r w:rsidR="000F2EF6" w:rsidRPr="000C5353">
        <w:rPr>
          <w:rFonts w:cs="Times New Roman"/>
          <w:color w:val="000000"/>
          <w:sz w:val="28"/>
          <w:szCs w:val="28"/>
          <w:lang w:val="vi-VN"/>
        </w:rPr>
        <w:t>Hiệp định Thươ</w:t>
      </w:r>
      <w:r w:rsidR="00360316">
        <w:rPr>
          <w:rFonts w:cs="Times New Roman"/>
          <w:color w:val="000000"/>
          <w:sz w:val="28"/>
          <w:szCs w:val="28"/>
          <w:lang w:val="vi-VN"/>
        </w:rPr>
        <w:t>ng mại tự do giữa một bên là</w:t>
      </w:r>
      <w:r w:rsidR="000F2EF6" w:rsidRPr="000C5353">
        <w:rPr>
          <w:rFonts w:cs="Times New Roman"/>
          <w:color w:val="000000"/>
          <w:sz w:val="28"/>
          <w:szCs w:val="28"/>
          <w:lang w:val="vi-VN"/>
        </w:rPr>
        <w:t xml:space="preserve"> nước Cộng hòa xã hội chủ nghĩa Việt Nam và bên kia là Li</w:t>
      </w:r>
      <w:r w:rsidR="00360316">
        <w:rPr>
          <w:rFonts w:cs="Times New Roman"/>
          <w:color w:val="000000"/>
          <w:sz w:val="28"/>
          <w:szCs w:val="28"/>
          <w:lang w:val="vi-VN"/>
        </w:rPr>
        <w:t xml:space="preserve">ên </w:t>
      </w:r>
      <w:r w:rsidR="00360316">
        <w:rPr>
          <w:rFonts w:cs="Times New Roman"/>
          <w:color w:val="000000"/>
          <w:sz w:val="28"/>
          <w:szCs w:val="28"/>
          <w:lang w:val="vi-VN"/>
        </w:rPr>
        <w:lastRenderedPageBreak/>
        <w:t xml:space="preserve">minh Kinh tế Á-Âu và các </w:t>
      </w:r>
      <w:r w:rsidR="00360316" w:rsidRPr="00360316">
        <w:rPr>
          <w:rFonts w:cs="Times New Roman"/>
          <w:color w:val="000000"/>
          <w:sz w:val="28"/>
          <w:szCs w:val="28"/>
          <w:lang w:val="vi-VN"/>
        </w:rPr>
        <w:t>quốc gia</w:t>
      </w:r>
      <w:r w:rsidR="000F2EF6" w:rsidRPr="000C5353">
        <w:rPr>
          <w:rFonts w:cs="Times New Roman"/>
          <w:color w:val="000000"/>
          <w:sz w:val="28"/>
          <w:szCs w:val="28"/>
          <w:lang w:val="vi-VN"/>
        </w:rPr>
        <w:t xml:space="preserve"> thành viên</w:t>
      </w:r>
      <w:r w:rsidRPr="000C5353">
        <w:rPr>
          <w:rFonts w:cs="Times New Roman"/>
          <w:color w:val="000000"/>
          <w:sz w:val="28"/>
          <w:szCs w:val="28"/>
          <w:lang w:val="vi-VN"/>
        </w:rPr>
        <w:t xml:space="preserve"> giai đoạn 2023 – 2027</w:t>
      </w:r>
      <w:r w:rsidR="005E1D1D" w:rsidRPr="005E1D1D">
        <w:rPr>
          <w:rFonts w:cs="Times New Roman"/>
          <w:color w:val="000000"/>
          <w:sz w:val="28"/>
          <w:szCs w:val="28"/>
          <w:lang w:val="vi-VN"/>
        </w:rPr>
        <w:t xml:space="preserve"> theo trình tự, thủ tục rút gọn</w:t>
      </w:r>
      <w:r w:rsidRPr="000C5353">
        <w:rPr>
          <w:rFonts w:cs="Times New Roman"/>
          <w:color w:val="000000"/>
          <w:sz w:val="28"/>
          <w:szCs w:val="28"/>
          <w:lang w:val="vi-VN"/>
        </w:rPr>
        <w:t xml:space="preserve">. </w:t>
      </w:r>
    </w:p>
    <w:p w:rsidR="007B41F4" w:rsidRPr="000C5353" w:rsidRDefault="007B41F4" w:rsidP="007B41F4">
      <w:pPr>
        <w:spacing w:after="160" w:line="276" w:lineRule="auto"/>
        <w:ind w:firstLine="720"/>
        <w:rPr>
          <w:rFonts w:cs="Times New Roman"/>
          <w:color w:val="000000"/>
          <w:spacing w:val="-2"/>
          <w:sz w:val="28"/>
          <w:szCs w:val="28"/>
          <w:lang w:val="vi-VN"/>
        </w:rPr>
      </w:pPr>
      <w:r w:rsidRPr="000C5353">
        <w:rPr>
          <w:rFonts w:cs="Times New Roman"/>
          <w:color w:val="000000"/>
          <w:spacing w:val="-2"/>
          <w:sz w:val="28"/>
          <w:szCs w:val="28"/>
          <w:lang w:val="vi-VN"/>
        </w:rPr>
        <w:t>Tuy nhiên, để đồng bộ thời gian áp dụng với Danh mục hàng hóa xuất nhập khẩu Việt Nam và công tác thực thi từ 1/12/2022, Bộ Tài chính điều chỉnh phạm vi ban hành cho giai đoạn 2022 – 2027 thay vì 2023 – 2027 như đã đăng ký.</w:t>
      </w:r>
    </w:p>
    <w:p w:rsidR="0059472D" w:rsidRPr="000C5353" w:rsidRDefault="00075407" w:rsidP="00771B61">
      <w:pPr>
        <w:pStyle w:val="BodyText"/>
        <w:widowControl w:val="0"/>
        <w:spacing w:after="160" w:line="276" w:lineRule="auto"/>
        <w:ind w:firstLine="567"/>
        <w:jc w:val="both"/>
        <w:rPr>
          <w:b/>
          <w:lang w:val="nb-NO"/>
        </w:rPr>
      </w:pPr>
      <w:r w:rsidRPr="000C5353">
        <w:rPr>
          <w:b/>
          <w:lang w:val="vi-VN"/>
        </w:rPr>
        <w:t xml:space="preserve">II. Quan điểm, mục tiêu xây dựng Nghị định </w:t>
      </w:r>
    </w:p>
    <w:p w:rsidR="0059472D" w:rsidRPr="000C5353" w:rsidRDefault="00075407" w:rsidP="00771B61">
      <w:pPr>
        <w:spacing w:after="160" w:line="276" w:lineRule="auto"/>
        <w:ind w:firstLine="567"/>
        <w:rPr>
          <w:rFonts w:cs="Times New Roman"/>
          <w:sz w:val="28"/>
          <w:szCs w:val="28"/>
          <w:lang w:val="nl-NL"/>
        </w:rPr>
      </w:pPr>
      <w:r w:rsidRPr="000C5353">
        <w:rPr>
          <w:rFonts w:cs="Times New Roman"/>
          <w:sz w:val="28"/>
          <w:szCs w:val="28"/>
          <w:lang w:val="vi-VN"/>
        </w:rPr>
        <w:t xml:space="preserve">- </w:t>
      </w:r>
      <w:r w:rsidRPr="000C5353">
        <w:rPr>
          <w:rFonts w:cs="Times New Roman"/>
          <w:sz w:val="28"/>
          <w:szCs w:val="28"/>
          <w:lang w:val="nb-NO"/>
        </w:rPr>
        <w:t xml:space="preserve">Thực hiện đúng </w:t>
      </w:r>
      <w:r w:rsidRPr="000C5353">
        <w:rPr>
          <w:rFonts w:cs="Times New Roman"/>
          <w:sz w:val="28"/>
          <w:szCs w:val="28"/>
          <w:lang w:val="vi-VN"/>
        </w:rPr>
        <w:t>cam kết</w:t>
      </w:r>
      <w:r w:rsidRPr="000C5353">
        <w:rPr>
          <w:rFonts w:cs="Times New Roman"/>
          <w:sz w:val="28"/>
          <w:szCs w:val="28"/>
          <w:lang w:val="nb-NO"/>
        </w:rPr>
        <w:t xml:space="preserve"> của</w:t>
      </w:r>
      <w:r w:rsidRPr="000C5353">
        <w:rPr>
          <w:rFonts w:cs="Times New Roman"/>
          <w:sz w:val="28"/>
          <w:szCs w:val="28"/>
          <w:lang w:val="vi-VN"/>
        </w:rPr>
        <w:t xml:space="preserve"> Việt Nam tại</w:t>
      </w:r>
      <w:r w:rsidRPr="000C5353">
        <w:rPr>
          <w:rFonts w:cs="Times New Roman"/>
          <w:sz w:val="28"/>
          <w:szCs w:val="28"/>
          <w:lang w:val="nb-NO"/>
        </w:rPr>
        <w:t xml:space="preserve"> </w:t>
      </w:r>
      <w:r w:rsidRPr="000C5353">
        <w:rPr>
          <w:rFonts w:cs="Times New Roman"/>
          <w:sz w:val="28"/>
          <w:szCs w:val="28"/>
          <w:lang w:val="nl-NL"/>
        </w:rPr>
        <w:t xml:space="preserve">Hiệp định </w:t>
      </w:r>
      <w:r w:rsidR="003226D3" w:rsidRPr="000C5353">
        <w:rPr>
          <w:rFonts w:cs="Times New Roman"/>
          <w:sz w:val="28"/>
          <w:szCs w:val="28"/>
          <w:lang w:val="nb-NO"/>
        </w:rPr>
        <w:t>VN-EAEU FTA</w:t>
      </w:r>
      <w:r w:rsidRPr="000C5353">
        <w:rPr>
          <w:rFonts w:cs="Times New Roman"/>
          <w:sz w:val="28"/>
          <w:szCs w:val="28"/>
          <w:lang w:val="nl-NL"/>
        </w:rPr>
        <w:t>, đảm bảo tính tương thích của Nghị định với điều ước quốc tế mà Việt Nam ký kết</w:t>
      </w:r>
      <w:r w:rsidRPr="000C5353">
        <w:rPr>
          <w:rFonts w:cs="Times New Roman"/>
          <w:sz w:val="28"/>
          <w:szCs w:val="28"/>
          <w:lang w:val="vi-VN"/>
        </w:rPr>
        <w:t xml:space="preserve">; </w:t>
      </w:r>
      <w:r w:rsidRPr="000C5353">
        <w:rPr>
          <w:rFonts w:cs="Times New Roman"/>
          <w:color w:val="000000"/>
          <w:sz w:val="28"/>
          <w:szCs w:val="28"/>
          <w:lang w:val="nl-NL"/>
        </w:rPr>
        <w:t xml:space="preserve">bao </w:t>
      </w:r>
      <w:r w:rsidRPr="000C5353">
        <w:rPr>
          <w:rFonts w:cs="Times New Roman"/>
          <w:color w:val="000000"/>
          <w:spacing w:val="-2"/>
          <w:sz w:val="28"/>
          <w:szCs w:val="28"/>
          <w:lang w:val="nl-NL"/>
        </w:rPr>
        <w:t>gồm việc t</w:t>
      </w:r>
      <w:r w:rsidRPr="000C5353">
        <w:rPr>
          <w:rFonts w:cs="Times New Roman"/>
          <w:spacing w:val="-2"/>
          <w:sz w:val="28"/>
          <w:szCs w:val="28"/>
          <w:lang w:val="nb-NO"/>
        </w:rPr>
        <w:t xml:space="preserve">uân thủ Hiệp định </w:t>
      </w:r>
      <w:r w:rsidRPr="000C5353">
        <w:rPr>
          <w:rFonts w:cs="Times New Roman"/>
          <w:spacing w:val="-2"/>
          <w:sz w:val="28"/>
          <w:szCs w:val="28"/>
          <w:lang w:val="vi-VN"/>
        </w:rPr>
        <w:t>H</w:t>
      </w:r>
      <w:r w:rsidRPr="000C5353">
        <w:rPr>
          <w:rFonts w:cs="Times New Roman"/>
          <w:spacing w:val="-2"/>
          <w:sz w:val="28"/>
          <w:szCs w:val="28"/>
          <w:lang w:val="nb-NO"/>
        </w:rPr>
        <w:t xml:space="preserve">ải quan ASEAN (Điều 19 Hiệp định </w:t>
      </w:r>
      <w:r w:rsidRPr="000C5353">
        <w:rPr>
          <w:rFonts w:cs="Times New Roman"/>
          <w:spacing w:val="-2"/>
          <w:sz w:val="28"/>
          <w:szCs w:val="28"/>
          <w:lang w:val="vi-VN"/>
        </w:rPr>
        <w:t>H</w:t>
      </w:r>
      <w:r w:rsidRPr="000C5353">
        <w:rPr>
          <w:rFonts w:cs="Times New Roman"/>
          <w:spacing w:val="-2"/>
          <w:sz w:val="28"/>
          <w:szCs w:val="28"/>
          <w:lang w:val="nb-NO"/>
        </w:rPr>
        <w:t>ải quan ASEAN) về</w:t>
      </w:r>
      <w:r w:rsidR="00E24B5F" w:rsidRPr="000C5353">
        <w:rPr>
          <w:rFonts w:cs="Times New Roman"/>
          <w:spacing w:val="-2"/>
          <w:sz w:val="28"/>
          <w:szCs w:val="28"/>
          <w:lang w:val="nb-NO"/>
        </w:rPr>
        <w:t xml:space="preserve"> việc áp dụng Danh mục AHTN 2022</w:t>
      </w:r>
      <w:r w:rsidRPr="000C5353">
        <w:rPr>
          <w:rFonts w:cs="Times New Roman"/>
          <w:spacing w:val="-2"/>
          <w:sz w:val="28"/>
          <w:szCs w:val="28"/>
          <w:lang w:val="nb-NO"/>
        </w:rPr>
        <w:t xml:space="preserve"> của ASE</w:t>
      </w:r>
      <w:r w:rsidR="00E24B5F" w:rsidRPr="000C5353">
        <w:rPr>
          <w:rFonts w:cs="Times New Roman"/>
          <w:spacing w:val="-2"/>
          <w:sz w:val="28"/>
          <w:szCs w:val="28"/>
          <w:lang w:val="nb-NO"/>
        </w:rPr>
        <w:t>AN và Danh mục HS phiên bản 2022</w:t>
      </w:r>
      <w:r w:rsidRPr="000C5353">
        <w:rPr>
          <w:rFonts w:cs="Times New Roman"/>
          <w:spacing w:val="-2"/>
          <w:sz w:val="28"/>
          <w:szCs w:val="28"/>
          <w:lang w:val="nb-NO"/>
        </w:rPr>
        <w:t xml:space="preserve"> của Tổ chức Hải quan thế giới khi xây dựng</w:t>
      </w:r>
      <w:r w:rsidRPr="000C5353">
        <w:rPr>
          <w:rFonts w:cs="Times New Roman"/>
          <w:spacing w:val="-2"/>
          <w:sz w:val="28"/>
          <w:szCs w:val="28"/>
          <w:lang w:val="vi-VN"/>
        </w:rPr>
        <w:t xml:space="preserve"> </w:t>
      </w:r>
      <w:r w:rsidR="003F2A15" w:rsidRPr="000C5353">
        <w:rPr>
          <w:rFonts w:cs="Times New Roman"/>
          <w:sz w:val="28"/>
          <w:szCs w:val="28"/>
          <w:lang w:val="vi-VN"/>
        </w:rPr>
        <w:t xml:space="preserve">Biểu thuế </w:t>
      </w:r>
      <w:r w:rsidRPr="000C5353">
        <w:rPr>
          <w:rFonts w:cs="Times New Roman"/>
          <w:sz w:val="28"/>
          <w:szCs w:val="28"/>
          <w:lang w:val="vi-VN"/>
        </w:rPr>
        <w:t>nhập khẩu ưu đãi đặc biệt của Việt</w:t>
      </w:r>
      <w:r w:rsidR="00E24B5F" w:rsidRPr="000C5353">
        <w:rPr>
          <w:rFonts w:cs="Times New Roman"/>
          <w:sz w:val="28"/>
          <w:szCs w:val="28"/>
          <w:lang w:val="vi-VN"/>
        </w:rPr>
        <w:t xml:space="preserve"> Nam để thực thi Hiệp định </w:t>
      </w:r>
      <w:r w:rsidR="003226D3" w:rsidRPr="000C5353">
        <w:rPr>
          <w:rFonts w:cs="Times New Roman"/>
          <w:sz w:val="28"/>
          <w:szCs w:val="28"/>
          <w:lang w:val="nb-NO"/>
        </w:rPr>
        <w:t>VN-EAEU FTA</w:t>
      </w:r>
      <w:r w:rsidR="00E24B5F" w:rsidRPr="000C5353">
        <w:rPr>
          <w:rFonts w:cs="Times New Roman"/>
          <w:sz w:val="28"/>
          <w:szCs w:val="28"/>
          <w:lang w:val="nb-NO"/>
        </w:rPr>
        <w:t xml:space="preserve"> (Danh mục AHTN 2022</w:t>
      </w:r>
      <w:r w:rsidR="00FF06E5" w:rsidRPr="000C5353">
        <w:rPr>
          <w:rFonts w:cs="Times New Roman"/>
          <w:sz w:val="28"/>
          <w:szCs w:val="28"/>
          <w:lang w:val="nb-NO"/>
        </w:rPr>
        <w:t xml:space="preserve"> được áp dụng cho giai đoạn 202</w:t>
      </w:r>
      <w:r w:rsidR="009F0B2F" w:rsidRPr="000C5353">
        <w:rPr>
          <w:rFonts w:cs="Times New Roman"/>
          <w:sz w:val="28"/>
          <w:szCs w:val="28"/>
          <w:lang w:val="nb-NO"/>
        </w:rPr>
        <w:t>2</w:t>
      </w:r>
      <w:r w:rsidR="00E24B5F" w:rsidRPr="000C5353">
        <w:rPr>
          <w:rFonts w:cs="Times New Roman"/>
          <w:sz w:val="28"/>
          <w:szCs w:val="28"/>
          <w:lang w:val="nb-NO"/>
        </w:rPr>
        <w:t>-2027</w:t>
      </w:r>
      <w:r w:rsidR="00C553B6" w:rsidRPr="000C5353">
        <w:rPr>
          <w:rFonts w:cs="Times New Roman"/>
          <w:sz w:val="28"/>
          <w:szCs w:val="28"/>
          <w:lang w:val="nb-NO"/>
        </w:rPr>
        <w:t>)</w:t>
      </w:r>
      <w:r w:rsidRPr="000C5353">
        <w:rPr>
          <w:rFonts w:cs="Times New Roman"/>
          <w:sz w:val="28"/>
          <w:szCs w:val="28"/>
          <w:lang w:val="nl-NL"/>
        </w:rPr>
        <w:t>.</w:t>
      </w:r>
    </w:p>
    <w:p w:rsidR="0059472D" w:rsidRPr="000C5353" w:rsidRDefault="00075407" w:rsidP="00771B61">
      <w:pPr>
        <w:spacing w:after="160" w:line="276" w:lineRule="auto"/>
        <w:ind w:firstLine="567"/>
        <w:rPr>
          <w:rFonts w:cs="Times New Roman"/>
          <w:spacing w:val="6"/>
          <w:sz w:val="28"/>
          <w:szCs w:val="28"/>
          <w:lang w:val="vi-VN"/>
        </w:rPr>
      </w:pPr>
      <w:r w:rsidRPr="000C5353">
        <w:rPr>
          <w:rFonts w:cs="Times New Roman"/>
          <w:sz w:val="28"/>
          <w:szCs w:val="28"/>
          <w:lang w:val="nb-NO"/>
        </w:rPr>
        <w:t xml:space="preserve">- Tuân thủ đúng quy định của </w:t>
      </w:r>
      <w:r w:rsidRPr="000C5353">
        <w:rPr>
          <w:rFonts w:cs="Times New Roman"/>
          <w:sz w:val="28"/>
          <w:szCs w:val="28"/>
          <w:lang w:val="nl-NL"/>
        </w:rPr>
        <w:t xml:space="preserve">Luật </w:t>
      </w:r>
      <w:r w:rsidRPr="000C5353">
        <w:rPr>
          <w:rFonts w:cs="Times New Roman"/>
          <w:bCs/>
          <w:sz w:val="28"/>
          <w:szCs w:val="28"/>
          <w:lang w:val="vi-VN"/>
        </w:rPr>
        <w:t>T</w:t>
      </w:r>
      <w:r w:rsidRPr="000C5353">
        <w:rPr>
          <w:rFonts w:cs="Times New Roman"/>
          <w:bCs/>
          <w:sz w:val="28"/>
          <w:szCs w:val="28"/>
          <w:lang w:val="nl-NL"/>
        </w:rPr>
        <w:t xml:space="preserve">huế xuất khẩu, thuế nhập khẩu </w:t>
      </w:r>
      <w:r w:rsidRPr="000C5353">
        <w:rPr>
          <w:rFonts w:cs="Times New Roman"/>
          <w:sz w:val="28"/>
          <w:szCs w:val="28"/>
          <w:lang w:val="nl-NL"/>
        </w:rPr>
        <w:t>số 107/2016/QH13</w:t>
      </w:r>
      <w:r w:rsidRPr="000C5353">
        <w:rPr>
          <w:rFonts w:cs="Times New Roman"/>
          <w:sz w:val="28"/>
          <w:szCs w:val="28"/>
          <w:lang w:val="vi-VN"/>
        </w:rPr>
        <w:t xml:space="preserve"> ngày 06/4/2016 </w:t>
      </w:r>
      <w:r w:rsidRPr="000C5353">
        <w:rPr>
          <w:rFonts w:cs="Times New Roman"/>
          <w:bCs/>
          <w:sz w:val="28"/>
          <w:szCs w:val="28"/>
          <w:lang w:val="nl-NL"/>
        </w:rPr>
        <w:t>về thẩm quyền ban hành các Biểu thuế nhập khẩu ưu đãi đặc</w:t>
      </w:r>
      <w:r w:rsidR="0064243D" w:rsidRPr="000C5353">
        <w:rPr>
          <w:rFonts w:cs="Times New Roman"/>
          <w:bCs/>
          <w:sz w:val="28"/>
          <w:szCs w:val="28"/>
          <w:lang w:val="nl-NL"/>
        </w:rPr>
        <w:t xml:space="preserve"> biệt</w:t>
      </w:r>
      <w:r w:rsidRPr="000C5353">
        <w:rPr>
          <w:rFonts w:cs="Times New Roman"/>
          <w:sz w:val="28"/>
          <w:szCs w:val="28"/>
          <w:lang w:val="nb-NO"/>
        </w:rPr>
        <w:t>, đảm bảo tính hợp hiến, hợp pháp, tính thống nhất và đồng bộ của hệ thống pháp luật hiện hành</w:t>
      </w:r>
      <w:r w:rsidRPr="000C5353">
        <w:rPr>
          <w:rFonts w:cs="Times New Roman"/>
          <w:spacing w:val="6"/>
          <w:sz w:val="28"/>
          <w:szCs w:val="28"/>
          <w:lang w:val="nb-NO"/>
        </w:rPr>
        <w:t>.</w:t>
      </w:r>
    </w:p>
    <w:p w:rsidR="0059472D" w:rsidRPr="000C5353" w:rsidRDefault="00075407" w:rsidP="00771B61">
      <w:pPr>
        <w:spacing w:after="160" w:line="276" w:lineRule="auto"/>
        <w:ind w:firstLine="567"/>
        <w:rPr>
          <w:rFonts w:cs="Times New Roman"/>
          <w:bCs/>
          <w:sz w:val="28"/>
          <w:szCs w:val="28"/>
          <w:lang w:val="nl-NL"/>
        </w:rPr>
      </w:pPr>
      <w:r w:rsidRPr="000C5353">
        <w:rPr>
          <w:rFonts w:cs="Times New Roman"/>
          <w:color w:val="000000"/>
          <w:sz w:val="28"/>
          <w:szCs w:val="28"/>
          <w:lang w:val="nb-NO"/>
        </w:rPr>
        <w:t xml:space="preserve">- </w:t>
      </w:r>
      <w:r w:rsidRPr="000C5353">
        <w:rPr>
          <w:rFonts w:cs="Times New Roman"/>
          <w:bCs/>
          <w:sz w:val="28"/>
          <w:szCs w:val="28"/>
          <w:lang w:val="nl-NL"/>
        </w:rPr>
        <w:t xml:space="preserve">Phù hợp với quy định tại Luật Hải quan </w:t>
      </w:r>
      <w:r w:rsidR="0064243D" w:rsidRPr="000C5353">
        <w:rPr>
          <w:rFonts w:cs="Times New Roman"/>
          <w:bCs/>
          <w:sz w:val="28"/>
          <w:szCs w:val="28"/>
          <w:lang w:val="vi-VN"/>
        </w:rPr>
        <w:t>số 54</w:t>
      </w:r>
      <w:r w:rsidRPr="000C5353">
        <w:rPr>
          <w:rFonts w:cs="Times New Roman"/>
          <w:bCs/>
          <w:sz w:val="28"/>
          <w:szCs w:val="28"/>
          <w:lang w:val="vi-VN"/>
        </w:rPr>
        <w:t>/</w:t>
      </w:r>
      <w:r w:rsidRPr="000C5353">
        <w:rPr>
          <w:rFonts w:cs="Times New Roman"/>
          <w:bCs/>
          <w:sz w:val="28"/>
          <w:szCs w:val="28"/>
          <w:lang w:val="nl-NL"/>
        </w:rPr>
        <w:t>2014</w:t>
      </w:r>
      <w:r w:rsidRPr="000C5353">
        <w:rPr>
          <w:rFonts w:cs="Times New Roman"/>
          <w:bCs/>
          <w:sz w:val="28"/>
          <w:szCs w:val="28"/>
          <w:lang w:val="vi-VN"/>
        </w:rPr>
        <w:t>/QH13 ngày 23/6/2014</w:t>
      </w:r>
      <w:r w:rsidRPr="000C5353">
        <w:rPr>
          <w:rFonts w:cs="Times New Roman"/>
          <w:bCs/>
          <w:sz w:val="28"/>
          <w:szCs w:val="28"/>
          <w:lang w:val="nl-NL"/>
        </w:rPr>
        <w:t>, Nghị định số 08/2015/NĐ-C</w:t>
      </w:r>
      <w:r w:rsidR="00945C66" w:rsidRPr="000C5353">
        <w:rPr>
          <w:rFonts w:cs="Times New Roman"/>
          <w:bCs/>
          <w:sz w:val="28"/>
          <w:szCs w:val="28"/>
          <w:lang w:val="nl-NL"/>
        </w:rPr>
        <w:t>P ngày 21/01/2015 của Chính phủ</w:t>
      </w:r>
      <w:r w:rsidRPr="000C5353">
        <w:rPr>
          <w:rFonts w:cs="Times New Roman"/>
          <w:bCs/>
          <w:sz w:val="28"/>
          <w:szCs w:val="28"/>
          <w:lang w:val="nl-NL"/>
        </w:rPr>
        <w:t xml:space="preserve"> quy định chi tiết và biện pháp thi hành Luật Hải quan về thủ tục hải quan, kiểm tra, giám sát, kiểm soát hải quan và Nghị định số 59/2018</w:t>
      </w:r>
      <w:r w:rsidR="00567EFB" w:rsidRPr="000C5353">
        <w:rPr>
          <w:rFonts w:cs="Times New Roman"/>
          <w:bCs/>
          <w:sz w:val="28"/>
          <w:szCs w:val="28"/>
          <w:lang w:val="vi-VN"/>
        </w:rPr>
        <w:t>/NĐ-CP</w:t>
      </w:r>
      <w:r w:rsidRPr="000C5353">
        <w:rPr>
          <w:rFonts w:cs="Times New Roman"/>
          <w:bCs/>
          <w:sz w:val="28"/>
          <w:szCs w:val="28"/>
          <w:lang w:val="nl-NL"/>
        </w:rPr>
        <w:t xml:space="preserve"> ngày 20/4/2018 sửa đổi, bổ sung một số điều của Nghị định số 08/2015/NĐ-CP.</w:t>
      </w:r>
    </w:p>
    <w:p w:rsidR="0059472D" w:rsidRPr="000C5353" w:rsidRDefault="00075407" w:rsidP="00771B61">
      <w:pPr>
        <w:spacing w:after="160" w:line="276" w:lineRule="auto"/>
        <w:ind w:firstLine="567"/>
        <w:rPr>
          <w:rFonts w:cs="Times New Roman"/>
          <w:color w:val="000000"/>
          <w:sz w:val="28"/>
          <w:szCs w:val="28"/>
          <w:lang w:val="nb-NO"/>
        </w:rPr>
      </w:pPr>
      <w:r w:rsidRPr="000C5353">
        <w:rPr>
          <w:rFonts w:cs="Times New Roman"/>
          <w:color w:val="000000"/>
          <w:sz w:val="28"/>
          <w:szCs w:val="28"/>
          <w:lang w:val="nb-NO"/>
        </w:rPr>
        <w:t>- Tuân thủ nguyên tắc xây dựng thuế suất khi ch</w:t>
      </w:r>
      <w:r w:rsidR="002F527C" w:rsidRPr="000C5353">
        <w:rPr>
          <w:rFonts w:cs="Times New Roman"/>
          <w:color w:val="000000"/>
          <w:sz w:val="28"/>
          <w:szCs w:val="28"/>
          <w:lang w:val="nb-NO"/>
        </w:rPr>
        <w:t xml:space="preserve">uyển đổi trong Hiệp định </w:t>
      </w:r>
      <w:r w:rsidR="003226D3" w:rsidRPr="000C5353">
        <w:rPr>
          <w:rFonts w:cs="Times New Roman"/>
          <w:color w:val="000000"/>
          <w:sz w:val="28"/>
          <w:szCs w:val="28"/>
          <w:lang w:val="nb-NO"/>
        </w:rPr>
        <w:t>VN-EAEU FTA</w:t>
      </w:r>
      <w:r w:rsidRPr="000C5353">
        <w:rPr>
          <w:rFonts w:cs="Times New Roman"/>
          <w:color w:val="000000"/>
          <w:sz w:val="28"/>
          <w:szCs w:val="28"/>
          <w:lang w:val="nb-NO"/>
        </w:rPr>
        <w:t>, đảm bảo lợi ích và bảo lưu cam kết thuế quan của Việt Nam.</w:t>
      </w:r>
    </w:p>
    <w:p w:rsidR="00D40B2E" w:rsidRPr="000C5353" w:rsidRDefault="00D40B2E" w:rsidP="00771B61">
      <w:pPr>
        <w:shd w:val="clear" w:color="auto" w:fill="FFFFFF"/>
        <w:spacing w:after="160" w:line="276" w:lineRule="auto"/>
        <w:ind w:firstLine="720"/>
        <w:rPr>
          <w:rFonts w:eastAsia="Arial" w:cs="Times New Roman"/>
          <w:b/>
          <w:sz w:val="28"/>
          <w:szCs w:val="28"/>
          <w:lang w:val="vi-VN"/>
        </w:rPr>
      </w:pPr>
      <w:r w:rsidRPr="000C5353">
        <w:rPr>
          <w:rFonts w:eastAsia="Calibri" w:cs="Times New Roman"/>
          <w:b/>
          <w:color w:val="000000"/>
          <w:sz w:val="28"/>
          <w:szCs w:val="28"/>
          <w:lang w:val="vi-VN" w:bidi="ar-SA"/>
        </w:rPr>
        <w:t>III. Quá trình xây dựng dự thảo Nghị định</w:t>
      </w:r>
      <w:r w:rsidRPr="000C5353">
        <w:rPr>
          <w:rFonts w:eastAsia="Arial" w:cs="Times New Roman"/>
          <w:b/>
          <w:sz w:val="28"/>
          <w:szCs w:val="28"/>
          <w:lang w:val="vi-VN"/>
        </w:rPr>
        <w:t xml:space="preserve"> và ý kiến tham gia của cơ quan, tổ chức, cá nhân</w:t>
      </w:r>
    </w:p>
    <w:p w:rsidR="00D40B2E" w:rsidRPr="000C5353" w:rsidRDefault="00D40B2E" w:rsidP="00771B61">
      <w:pPr>
        <w:shd w:val="clear" w:color="auto" w:fill="FFFFFF"/>
        <w:spacing w:after="160" w:line="276" w:lineRule="auto"/>
        <w:ind w:firstLine="720"/>
        <w:rPr>
          <w:rFonts w:eastAsia="Arial" w:cs="Times New Roman"/>
          <w:b/>
          <w:sz w:val="28"/>
          <w:szCs w:val="28"/>
          <w:lang w:val="vi-VN"/>
        </w:rPr>
      </w:pPr>
      <w:r w:rsidRPr="000C5353">
        <w:rPr>
          <w:rFonts w:eastAsia="Arial" w:cs="Times New Roman"/>
          <w:b/>
          <w:sz w:val="28"/>
          <w:szCs w:val="28"/>
          <w:lang w:val="vi-VN"/>
        </w:rPr>
        <w:t>1. Quá trình xây dựng dự thảo Nghị định</w:t>
      </w:r>
    </w:p>
    <w:p w:rsidR="00A3667C" w:rsidRPr="000C5353" w:rsidRDefault="00A3667C" w:rsidP="00A3667C">
      <w:pPr>
        <w:spacing w:after="160" w:line="276" w:lineRule="auto"/>
        <w:ind w:firstLine="720"/>
        <w:rPr>
          <w:rFonts w:eastAsia="Arial"/>
          <w:sz w:val="28"/>
          <w:szCs w:val="28"/>
          <w:lang w:val="vi-VN"/>
        </w:rPr>
      </w:pPr>
      <w:r w:rsidRPr="000C5353">
        <w:rPr>
          <w:rFonts w:eastAsia="Arial" w:cs="Times New Roman"/>
          <w:sz w:val="28"/>
          <w:szCs w:val="28"/>
          <w:lang w:val="vi-VN"/>
        </w:rPr>
        <w:t>Thực hiện quy định tại Điều 146, Điều 148 Luật ban hành văn bản quy phạm pháp luật ngày 22/6/2015</w:t>
      </w:r>
      <w:r w:rsidR="00EF5CA5" w:rsidRPr="000C5353">
        <w:rPr>
          <w:rFonts w:eastAsia="Arial" w:cs="Times New Roman"/>
          <w:sz w:val="28"/>
          <w:szCs w:val="28"/>
          <w:lang w:val="vi-VN"/>
        </w:rPr>
        <w:t xml:space="preserve"> sửa đổi tại khoản 44 và khoản 46 Điều 1 Luật ban hành văn bản quy phạm pháp luật sửa đổi ngày 18/6/2020 </w:t>
      </w:r>
      <w:r w:rsidRPr="000C5353">
        <w:rPr>
          <w:rFonts w:eastAsia="Arial" w:cs="Times New Roman"/>
          <w:sz w:val="28"/>
          <w:szCs w:val="28"/>
          <w:lang w:val="vi-VN"/>
        </w:rPr>
        <w:t xml:space="preserve">về </w:t>
      </w:r>
      <w:r w:rsidRPr="000C5353">
        <w:rPr>
          <w:rFonts w:eastAsia="Arial"/>
          <w:bCs/>
          <w:sz w:val="28"/>
          <w:szCs w:val="28"/>
          <w:lang w:val="vi-VN"/>
        </w:rPr>
        <w:t xml:space="preserve">xây dựng, ban hành văn bản quy phạm pháp luật theo trình tự, thủ tục rút gọn nhằm thực hiện </w:t>
      </w:r>
      <w:r w:rsidR="003470B8" w:rsidRPr="000C5353">
        <w:rPr>
          <w:rFonts w:eastAsia="Arial"/>
          <w:bCs/>
          <w:sz w:val="28"/>
          <w:szCs w:val="28"/>
          <w:lang w:val="vi-VN"/>
        </w:rPr>
        <w:t xml:space="preserve">điều ước quốc tế có liên quan bao gồm </w:t>
      </w:r>
      <w:r w:rsidRPr="000C5353">
        <w:rPr>
          <w:rFonts w:eastAsia="Arial"/>
          <w:bCs/>
          <w:sz w:val="28"/>
          <w:szCs w:val="28"/>
          <w:lang w:val="vi-VN"/>
        </w:rPr>
        <w:t>cam kết</w:t>
      </w:r>
      <w:r w:rsidR="003470B8" w:rsidRPr="000C5353">
        <w:rPr>
          <w:rFonts w:eastAsia="Arial"/>
          <w:bCs/>
          <w:sz w:val="28"/>
          <w:szCs w:val="28"/>
          <w:lang w:val="vi-VN"/>
        </w:rPr>
        <w:t xml:space="preserve"> của Việt Nam</w:t>
      </w:r>
      <w:r w:rsidRPr="000C5353">
        <w:rPr>
          <w:rFonts w:eastAsia="Arial"/>
          <w:bCs/>
          <w:sz w:val="28"/>
          <w:szCs w:val="28"/>
          <w:lang w:val="vi-VN"/>
        </w:rPr>
        <w:t xml:space="preserve"> trong Hiệp định </w:t>
      </w:r>
      <w:r w:rsidR="003226D3" w:rsidRPr="000C5353">
        <w:rPr>
          <w:rFonts w:eastAsia="Arial"/>
          <w:bCs/>
          <w:sz w:val="28"/>
          <w:szCs w:val="28"/>
          <w:lang w:val="vi-VN"/>
        </w:rPr>
        <w:t>VN-EAEU FTA</w:t>
      </w:r>
      <w:r w:rsidRPr="000C5353">
        <w:rPr>
          <w:rFonts w:eastAsia="Arial"/>
          <w:bCs/>
          <w:sz w:val="28"/>
          <w:szCs w:val="28"/>
          <w:lang w:val="vi-VN"/>
        </w:rPr>
        <w:t xml:space="preserve"> cho giai đoạ</w:t>
      </w:r>
      <w:r w:rsidR="00152CBB" w:rsidRPr="000C5353">
        <w:rPr>
          <w:rFonts w:eastAsia="Arial"/>
          <w:bCs/>
          <w:sz w:val="28"/>
          <w:szCs w:val="28"/>
          <w:lang w:val="vi-VN"/>
        </w:rPr>
        <w:t>n 2022</w:t>
      </w:r>
      <w:r w:rsidRPr="000C5353">
        <w:rPr>
          <w:rFonts w:eastAsia="Arial"/>
          <w:bCs/>
          <w:sz w:val="28"/>
          <w:szCs w:val="28"/>
          <w:lang w:val="vi-VN"/>
        </w:rPr>
        <w:t xml:space="preserve"> – 2027</w:t>
      </w:r>
      <w:r w:rsidR="000E2AF5" w:rsidRPr="000C5353">
        <w:rPr>
          <w:rFonts w:eastAsia="Arial"/>
          <w:bCs/>
          <w:sz w:val="28"/>
          <w:szCs w:val="28"/>
          <w:lang w:val="vi-VN"/>
        </w:rPr>
        <w:t>,</w:t>
      </w:r>
      <w:r w:rsidRPr="000C5353">
        <w:rPr>
          <w:rFonts w:eastAsia="Arial"/>
          <w:bCs/>
          <w:sz w:val="28"/>
          <w:szCs w:val="28"/>
          <w:lang w:val="vi-VN"/>
        </w:rPr>
        <w:t xml:space="preserve"> Danh mục AHTN 2022 đã được </w:t>
      </w:r>
      <w:r w:rsidRPr="000C5353">
        <w:rPr>
          <w:rFonts w:eastAsia="Arial"/>
          <w:bCs/>
          <w:sz w:val="28"/>
          <w:szCs w:val="28"/>
          <w:lang w:val="vi-VN"/>
        </w:rPr>
        <w:lastRenderedPageBreak/>
        <w:t xml:space="preserve">phê duyệt tại </w:t>
      </w:r>
      <w:r w:rsidRPr="000C5353">
        <w:rPr>
          <w:rFonts w:eastAsia="Arial"/>
          <w:spacing w:val="2"/>
          <w:sz w:val="28"/>
          <w:szCs w:val="28"/>
          <w:lang w:val="vi-VN"/>
        </w:rPr>
        <w:t>Nghị quyết số 29/NQ-CP ngày 08/3/2022</w:t>
      </w:r>
      <w:r w:rsidR="000E2AF5" w:rsidRPr="000C5353">
        <w:rPr>
          <w:rFonts w:eastAsia="Arial"/>
          <w:spacing w:val="2"/>
          <w:sz w:val="28"/>
          <w:szCs w:val="28"/>
          <w:lang w:val="vi-VN"/>
        </w:rPr>
        <w:t xml:space="preserve">, và </w:t>
      </w:r>
      <w:r w:rsidR="000E2AF5" w:rsidRPr="000C5353">
        <w:rPr>
          <w:rFonts w:cs="Times New Roman"/>
          <w:color w:val="000000"/>
          <w:sz w:val="28"/>
          <w:szCs w:val="28"/>
          <w:lang w:val="vi-VN"/>
        </w:rPr>
        <w:t>công văn số 3868/VPCP-TH ngày 23/6/2022 của Văn phòng Chính phủ.</w:t>
      </w:r>
    </w:p>
    <w:p w:rsidR="00D40B2E" w:rsidRPr="000C5353" w:rsidRDefault="00D40B2E" w:rsidP="00771B61">
      <w:pPr>
        <w:shd w:val="clear" w:color="auto" w:fill="FFFFFF"/>
        <w:spacing w:after="160" w:line="276" w:lineRule="auto"/>
        <w:ind w:firstLine="720"/>
        <w:rPr>
          <w:rFonts w:cs="Times New Roman"/>
          <w:color w:val="000000"/>
          <w:sz w:val="28"/>
          <w:szCs w:val="28"/>
          <w:lang w:val="vi-VN"/>
        </w:rPr>
      </w:pPr>
      <w:r w:rsidRPr="000C5353">
        <w:rPr>
          <w:rFonts w:eastAsia="Arial" w:cs="Times New Roman"/>
          <w:b/>
          <w:sz w:val="28"/>
          <w:szCs w:val="28"/>
          <w:lang w:val="vi-VN"/>
        </w:rPr>
        <w:t xml:space="preserve">- </w:t>
      </w:r>
      <w:r w:rsidR="00827533" w:rsidRPr="000C5353">
        <w:rPr>
          <w:rFonts w:cs="Times New Roman"/>
          <w:sz w:val="28"/>
          <w:szCs w:val="28"/>
          <w:lang w:val="vi-VN"/>
        </w:rPr>
        <w:t>Ngày 11</w:t>
      </w:r>
      <w:r w:rsidR="00A61411" w:rsidRPr="000C5353">
        <w:rPr>
          <w:rFonts w:cs="Times New Roman"/>
          <w:sz w:val="28"/>
          <w:szCs w:val="28"/>
          <w:lang w:val="vi-VN"/>
        </w:rPr>
        <w:t>/</w:t>
      </w:r>
      <w:r w:rsidR="00827533" w:rsidRPr="000C5353">
        <w:rPr>
          <w:rFonts w:cs="Times New Roman"/>
          <w:sz w:val="28"/>
          <w:szCs w:val="28"/>
          <w:lang w:val="vi-VN"/>
        </w:rPr>
        <w:t>05</w:t>
      </w:r>
      <w:r w:rsidR="00A61411" w:rsidRPr="000C5353">
        <w:rPr>
          <w:rFonts w:cs="Times New Roman"/>
          <w:sz w:val="28"/>
          <w:szCs w:val="28"/>
          <w:lang w:val="vi-VN"/>
        </w:rPr>
        <w:t>/</w:t>
      </w:r>
      <w:r w:rsidR="00FF06E5" w:rsidRPr="000C5353">
        <w:rPr>
          <w:rFonts w:cs="Times New Roman"/>
          <w:sz w:val="28"/>
          <w:szCs w:val="28"/>
          <w:lang w:val="vi-VN"/>
        </w:rPr>
        <w:t>2022</w:t>
      </w:r>
      <w:r w:rsidRPr="000C5353">
        <w:rPr>
          <w:rFonts w:cs="Times New Roman"/>
          <w:sz w:val="28"/>
          <w:szCs w:val="28"/>
          <w:lang w:val="vi-VN"/>
        </w:rPr>
        <w:t xml:space="preserve">, Bộ trưởng Bộ Tài chính đã </w:t>
      </w:r>
      <w:r w:rsidR="00D43809" w:rsidRPr="000C5353">
        <w:rPr>
          <w:rFonts w:cs="Times New Roman"/>
          <w:sz w:val="28"/>
          <w:szCs w:val="28"/>
          <w:lang w:val="vi-VN"/>
        </w:rPr>
        <w:t>ký</w:t>
      </w:r>
      <w:r w:rsidR="00827533" w:rsidRPr="000C5353">
        <w:rPr>
          <w:rFonts w:cs="Times New Roman"/>
          <w:sz w:val="28"/>
          <w:szCs w:val="28"/>
          <w:lang w:val="vi-VN"/>
        </w:rPr>
        <w:t xml:space="preserve"> Quyết định số</w:t>
      </w:r>
      <w:r w:rsidR="00347449" w:rsidRPr="000C5353">
        <w:rPr>
          <w:rFonts w:cs="Times New Roman"/>
          <w:sz w:val="28"/>
          <w:szCs w:val="28"/>
          <w:lang w:val="vi-VN"/>
        </w:rPr>
        <w:t xml:space="preserve"> 695</w:t>
      </w:r>
      <w:r w:rsidRPr="000C5353">
        <w:rPr>
          <w:rFonts w:cs="Times New Roman"/>
          <w:sz w:val="28"/>
          <w:szCs w:val="28"/>
          <w:lang w:val="vi-VN"/>
        </w:rPr>
        <w:t xml:space="preserve">/QĐ-BTC </w:t>
      </w:r>
      <w:r w:rsidR="00A61411" w:rsidRPr="000C5353">
        <w:rPr>
          <w:rFonts w:cs="Times New Roman"/>
          <w:sz w:val="28"/>
          <w:szCs w:val="28"/>
          <w:lang w:val="vi-VN"/>
        </w:rPr>
        <w:t xml:space="preserve">về việc </w:t>
      </w:r>
      <w:r w:rsidRPr="000C5353">
        <w:rPr>
          <w:rFonts w:cs="Times New Roman"/>
          <w:sz w:val="28"/>
          <w:szCs w:val="28"/>
          <w:lang w:val="vi-VN"/>
        </w:rPr>
        <w:t xml:space="preserve">thành lập Tổ soạn thảo </w:t>
      </w:r>
      <w:r w:rsidR="00A61411" w:rsidRPr="000C5353">
        <w:rPr>
          <w:rFonts w:cs="Times New Roman"/>
          <w:sz w:val="28"/>
          <w:szCs w:val="28"/>
          <w:lang w:val="nl-NL"/>
        </w:rPr>
        <w:t xml:space="preserve">Nghị định Biểu thuế nhập khẩu ưu đãi đặc biệt của Việt Nam để thực hiện Hiệp định </w:t>
      </w:r>
      <w:r w:rsidR="003226D3" w:rsidRPr="000C5353">
        <w:rPr>
          <w:rFonts w:cs="Times New Roman"/>
          <w:sz w:val="28"/>
          <w:szCs w:val="28"/>
          <w:lang w:val="nl-NL"/>
        </w:rPr>
        <w:t>VN-EAEU FTA</w:t>
      </w:r>
      <w:r w:rsidRPr="000C5353">
        <w:rPr>
          <w:rFonts w:cs="Times New Roman"/>
          <w:color w:val="000000"/>
          <w:sz w:val="28"/>
          <w:szCs w:val="28"/>
          <w:lang w:val="nb-NO"/>
        </w:rPr>
        <w:t>.</w:t>
      </w:r>
    </w:p>
    <w:p w:rsidR="00D40B2E" w:rsidRPr="000C5353" w:rsidRDefault="00D40B2E" w:rsidP="00771B61">
      <w:pPr>
        <w:widowControl w:val="0"/>
        <w:spacing w:after="160" w:line="276" w:lineRule="auto"/>
        <w:ind w:firstLine="709"/>
        <w:rPr>
          <w:rFonts w:cs="Times New Roman"/>
          <w:bCs/>
          <w:color w:val="000000"/>
          <w:sz w:val="28"/>
          <w:szCs w:val="28"/>
          <w:lang w:val="vi-VN"/>
        </w:rPr>
      </w:pPr>
      <w:r w:rsidRPr="000C5353">
        <w:rPr>
          <w:rFonts w:cs="Times New Roman"/>
          <w:bCs/>
          <w:color w:val="000000"/>
          <w:sz w:val="28"/>
          <w:szCs w:val="28"/>
          <w:lang w:val="nb-NO"/>
        </w:rPr>
        <w:t>- Ngà</w:t>
      </w:r>
      <w:r w:rsidR="0044196F" w:rsidRPr="000C5353">
        <w:rPr>
          <w:rFonts w:cs="Times New Roman"/>
          <w:bCs/>
          <w:color w:val="000000"/>
          <w:sz w:val="28"/>
          <w:szCs w:val="28"/>
          <w:lang w:val="nb-NO"/>
        </w:rPr>
        <w:t>y 15</w:t>
      </w:r>
      <w:r w:rsidR="00B239D1" w:rsidRPr="000C5353">
        <w:rPr>
          <w:rFonts w:cs="Times New Roman"/>
          <w:bCs/>
          <w:color w:val="000000"/>
          <w:sz w:val="28"/>
          <w:szCs w:val="28"/>
          <w:lang w:val="vi-VN"/>
        </w:rPr>
        <w:t>/</w:t>
      </w:r>
      <w:r w:rsidR="00FB164E" w:rsidRPr="000C5353">
        <w:rPr>
          <w:rFonts w:cs="Times New Roman"/>
          <w:bCs/>
          <w:color w:val="000000"/>
          <w:sz w:val="28"/>
          <w:szCs w:val="28"/>
          <w:lang w:val="vi-VN"/>
        </w:rPr>
        <w:t>6</w:t>
      </w:r>
      <w:r w:rsidR="00B239D1" w:rsidRPr="000C5353">
        <w:rPr>
          <w:rFonts w:cs="Times New Roman"/>
          <w:bCs/>
          <w:color w:val="000000"/>
          <w:sz w:val="28"/>
          <w:szCs w:val="28"/>
          <w:lang w:val="vi-VN"/>
        </w:rPr>
        <w:t>/</w:t>
      </w:r>
      <w:r w:rsidR="00FF06E5" w:rsidRPr="000C5353">
        <w:rPr>
          <w:rFonts w:cs="Times New Roman"/>
          <w:bCs/>
          <w:color w:val="000000"/>
          <w:sz w:val="28"/>
          <w:szCs w:val="28"/>
          <w:lang w:val="vi-VN"/>
        </w:rPr>
        <w:t>2022</w:t>
      </w:r>
      <w:r w:rsidRPr="000C5353">
        <w:rPr>
          <w:rFonts w:cs="Times New Roman"/>
          <w:bCs/>
          <w:color w:val="000000"/>
          <w:sz w:val="28"/>
          <w:szCs w:val="28"/>
          <w:lang w:val="vi-VN"/>
        </w:rPr>
        <w:t>,</w:t>
      </w:r>
      <w:r w:rsidRPr="000C5353">
        <w:rPr>
          <w:rFonts w:cs="Times New Roman"/>
          <w:bCs/>
          <w:color w:val="000000"/>
          <w:sz w:val="28"/>
          <w:szCs w:val="28"/>
          <w:lang w:val="nb-NO"/>
        </w:rPr>
        <w:t xml:space="preserve"> Bộ Tài chính đã có công văn số </w:t>
      </w:r>
      <w:r w:rsidR="00FB164E" w:rsidRPr="000C5353">
        <w:rPr>
          <w:rFonts w:cs="Times New Roman"/>
          <w:bCs/>
          <w:color w:val="000000"/>
          <w:sz w:val="28"/>
          <w:szCs w:val="28"/>
          <w:lang w:val="vi-VN"/>
        </w:rPr>
        <w:t>5</w:t>
      </w:r>
      <w:r w:rsidR="0044196F" w:rsidRPr="000C5353">
        <w:rPr>
          <w:rFonts w:cs="Times New Roman"/>
          <w:bCs/>
          <w:color w:val="000000"/>
          <w:sz w:val="28"/>
          <w:szCs w:val="28"/>
          <w:lang w:val="vi-VN"/>
        </w:rPr>
        <w:t>664</w:t>
      </w:r>
      <w:r w:rsidRPr="000C5353">
        <w:rPr>
          <w:rFonts w:cs="Times New Roman"/>
          <w:bCs/>
          <w:color w:val="000000"/>
          <w:sz w:val="28"/>
          <w:szCs w:val="28"/>
          <w:lang w:val="nb-NO"/>
        </w:rPr>
        <w:t xml:space="preserve">/BTC-HTQT gửi dự thảo Nghị định xin ý kiến các bộ, cơ quan ngang bộ, Ủy ban nhân dân các tỉnh, thành phố </w:t>
      </w:r>
      <w:r w:rsidRPr="000C5353">
        <w:rPr>
          <w:rFonts w:cs="Times New Roman"/>
          <w:color w:val="000000"/>
          <w:sz w:val="28"/>
          <w:szCs w:val="28"/>
          <w:lang w:val="nl-NL"/>
        </w:rPr>
        <w:t>trực thuộc trung ương</w:t>
      </w:r>
      <w:r w:rsidRPr="000C5353">
        <w:rPr>
          <w:rFonts w:cs="Times New Roman"/>
          <w:bCs/>
          <w:color w:val="000000"/>
          <w:sz w:val="28"/>
          <w:szCs w:val="28"/>
          <w:lang w:val="nb-NO"/>
        </w:rPr>
        <w:t xml:space="preserve">, </w:t>
      </w:r>
      <w:r w:rsidR="00D21E42" w:rsidRPr="000C5353">
        <w:rPr>
          <w:rFonts w:cs="Times New Roman"/>
          <w:bCs/>
          <w:color w:val="000000"/>
          <w:sz w:val="28"/>
          <w:szCs w:val="28"/>
          <w:lang w:val="nb-NO"/>
        </w:rPr>
        <w:t xml:space="preserve">Liên đoàn </w:t>
      </w:r>
      <w:r w:rsidRPr="000C5353">
        <w:rPr>
          <w:rFonts w:cs="Times New Roman"/>
          <w:bCs/>
          <w:color w:val="000000"/>
          <w:sz w:val="28"/>
          <w:szCs w:val="28"/>
          <w:lang w:val="nb-NO"/>
        </w:rPr>
        <w:t>Thương mại và Công nghiệp Việt Nam (VCCI),</w:t>
      </w:r>
      <w:r w:rsidR="008502F6" w:rsidRPr="000C5353">
        <w:rPr>
          <w:rFonts w:cs="Times New Roman"/>
          <w:bCs/>
          <w:color w:val="000000"/>
          <w:sz w:val="28"/>
          <w:szCs w:val="28"/>
          <w:lang w:val="nb-NO"/>
        </w:rPr>
        <w:t xml:space="preserve"> </w:t>
      </w:r>
      <w:r w:rsidRPr="000C5353">
        <w:rPr>
          <w:rFonts w:cs="Times New Roman"/>
          <w:bCs/>
          <w:color w:val="000000"/>
          <w:sz w:val="28"/>
          <w:szCs w:val="28"/>
          <w:lang w:val="nb-NO"/>
        </w:rPr>
        <w:t xml:space="preserve">các hiệp hội liên quan, gửi đăng Cổng Thông tin điện tử của Chính phủ và của Bộ Tài chính (cơ quan soạn thảo) theo quy định của Luật </w:t>
      </w:r>
      <w:r w:rsidRPr="000C5353">
        <w:rPr>
          <w:rFonts w:cs="Times New Roman"/>
          <w:bCs/>
          <w:color w:val="000000"/>
          <w:sz w:val="28"/>
          <w:szCs w:val="28"/>
          <w:lang w:val="vi-VN"/>
        </w:rPr>
        <w:t>B</w:t>
      </w:r>
      <w:r w:rsidRPr="000C5353">
        <w:rPr>
          <w:rFonts w:cs="Times New Roman"/>
          <w:bCs/>
          <w:color w:val="000000"/>
          <w:sz w:val="28"/>
          <w:szCs w:val="28"/>
          <w:lang w:val="nb-NO"/>
        </w:rPr>
        <w:t>an hành văn bản quy phạm pháp luật.</w:t>
      </w:r>
    </w:p>
    <w:p w:rsidR="007214FA" w:rsidRPr="000C5353" w:rsidRDefault="007214FA" w:rsidP="00771B61">
      <w:pPr>
        <w:widowControl w:val="0"/>
        <w:spacing w:after="160" w:line="276" w:lineRule="auto"/>
        <w:ind w:firstLine="709"/>
        <w:rPr>
          <w:rFonts w:cs="Times New Roman"/>
          <w:bCs/>
          <w:color w:val="000000"/>
          <w:spacing w:val="2"/>
          <w:sz w:val="28"/>
          <w:szCs w:val="28"/>
          <w:lang w:val="vi-VN"/>
        </w:rPr>
      </w:pPr>
      <w:r w:rsidRPr="000C5353">
        <w:rPr>
          <w:rFonts w:cs="Times New Roman"/>
          <w:bCs/>
          <w:color w:val="000000"/>
          <w:spacing w:val="2"/>
          <w:sz w:val="28"/>
          <w:szCs w:val="28"/>
          <w:lang w:val="vi-VN"/>
        </w:rPr>
        <w:t xml:space="preserve">- </w:t>
      </w:r>
      <w:r w:rsidR="00FB164E" w:rsidRPr="000C5353">
        <w:rPr>
          <w:rFonts w:cs="Times New Roman"/>
          <w:spacing w:val="2"/>
          <w:sz w:val="28"/>
          <w:szCs w:val="28"/>
          <w:lang w:val="vi-VN"/>
        </w:rPr>
        <w:t>Ngày 22</w:t>
      </w:r>
      <w:r w:rsidR="0097515E" w:rsidRPr="000C5353">
        <w:rPr>
          <w:rFonts w:cs="Times New Roman"/>
          <w:spacing w:val="2"/>
          <w:sz w:val="28"/>
          <w:szCs w:val="28"/>
          <w:lang w:val="vi-VN"/>
        </w:rPr>
        <w:t>/</w:t>
      </w:r>
      <w:r w:rsidR="00FB164E" w:rsidRPr="000C5353">
        <w:rPr>
          <w:rFonts w:cs="Times New Roman"/>
          <w:spacing w:val="2"/>
          <w:sz w:val="28"/>
          <w:szCs w:val="28"/>
          <w:lang w:val="vi-VN"/>
        </w:rPr>
        <w:t>06</w:t>
      </w:r>
      <w:r w:rsidR="0097515E" w:rsidRPr="000C5353">
        <w:rPr>
          <w:rFonts w:cs="Times New Roman"/>
          <w:spacing w:val="2"/>
          <w:sz w:val="28"/>
          <w:szCs w:val="28"/>
          <w:lang w:val="vi-VN"/>
        </w:rPr>
        <w:t>/</w:t>
      </w:r>
      <w:r w:rsidR="00FF06E5" w:rsidRPr="000C5353">
        <w:rPr>
          <w:rFonts w:cs="Times New Roman"/>
          <w:spacing w:val="2"/>
          <w:sz w:val="28"/>
          <w:szCs w:val="28"/>
          <w:lang w:val="vi-VN"/>
        </w:rPr>
        <w:t>2022</w:t>
      </w:r>
      <w:r w:rsidR="00A3415C" w:rsidRPr="000C5353">
        <w:rPr>
          <w:rFonts w:cs="Times New Roman"/>
          <w:spacing w:val="2"/>
          <w:sz w:val="28"/>
          <w:szCs w:val="28"/>
          <w:lang w:val="vi-VN"/>
        </w:rPr>
        <w:t>, Cổng Thông tin điện</w:t>
      </w:r>
      <w:r w:rsidR="00DA6CD6" w:rsidRPr="000C5353">
        <w:rPr>
          <w:rFonts w:cs="Times New Roman"/>
          <w:spacing w:val="2"/>
          <w:sz w:val="28"/>
          <w:szCs w:val="28"/>
          <w:lang w:val="vi-VN"/>
        </w:rPr>
        <w:t xml:space="preserve"> tử Chính phủ có công văn số </w:t>
      </w:r>
      <w:r w:rsidR="003414F0" w:rsidRPr="000C5353">
        <w:rPr>
          <w:rFonts w:cs="Times New Roman"/>
          <w:spacing w:val="2"/>
          <w:sz w:val="28"/>
          <w:szCs w:val="28"/>
          <w:lang w:val="vi-VN"/>
        </w:rPr>
        <w:t xml:space="preserve">    </w:t>
      </w:r>
      <w:r w:rsidR="00FB164E" w:rsidRPr="000C5353">
        <w:rPr>
          <w:rFonts w:cs="Times New Roman"/>
          <w:spacing w:val="2"/>
          <w:sz w:val="28"/>
          <w:szCs w:val="28"/>
          <w:lang w:val="vi-VN"/>
        </w:rPr>
        <w:t>44</w:t>
      </w:r>
      <w:r w:rsidR="00B228E3" w:rsidRPr="000C5353">
        <w:rPr>
          <w:rFonts w:cs="Times New Roman"/>
          <w:spacing w:val="2"/>
          <w:sz w:val="28"/>
          <w:szCs w:val="28"/>
          <w:lang w:val="vi-VN"/>
        </w:rPr>
        <w:t>2</w:t>
      </w:r>
      <w:r w:rsidR="00A3415C" w:rsidRPr="000C5353">
        <w:rPr>
          <w:rFonts w:cs="Times New Roman"/>
          <w:spacing w:val="2"/>
          <w:sz w:val="28"/>
          <w:szCs w:val="28"/>
          <w:lang w:val="vi-VN"/>
        </w:rPr>
        <w:t xml:space="preserve">/TTĐT-DLĐT thông báo </w:t>
      </w:r>
      <w:r w:rsidR="00FF06E5" w:rsidRPr="000C5353">
        <w:rPr>
          <w:rFonts w:cs="Times New Roman"/>
          <w:spacing w:val="2"/>
          <w:sz w:val="28"/>
          <w:szCs w:val="28"/>
          <w:lang w:val="vi-VN"/>
        </w:rPr>
        <w:t xml:space="preserve">về </w:t>
      </w:r>
      <w:r w:rsidR="00746A56" w:rsidRPr="000C5353">
        <w:rPr>
          <w:rFonts w:cs="Times New Roman"/>
          <w:spacing w:val="2"/>
          <w:sz w:val="28"/>
          <w:szCs w:val="28"/>
          <w:lang w:val="vi-VN"/>
        </w:rPr>
        <w:t>ý kiến góp ý</w:t>
      </w:r>
      <w:r w:rsidR="00A3415C" w:rsidRPr="000C5353">
        <w:rPr>
          <w:rFonts w:cs="Times New Roman"/>
          <w:spacing w:val="2"/>
          <w:sz w:val="28"/>
          <w:szCs w:val="28"/>
          <w:lang w:val="vi-VN"/>
        </w:rPr>
        <w:t xml:space="preserve"> của công dân, tổ chức đối với dự thảo Nghị định </w:t>
      </w:r>
      <w:r w:rsidR="00B44FB6" w:rsidRPr="000C5353">
        <w:rPr>
          <w:rFonts w:cs="Times New Roman"/>
          <w:spacing w:val="2"/>
          <w:sz w:val="28"/>
          <w:szCs w:val="28"/>
          <w:lang w:val="vi-VN"/>
        </w:rPr>
        <w:t>sau thời gia</w:t>
      </w:r>
      <w:r w:rsidR="00FF06E5" w:rsidRPr="000C5353">
        <w:rPr>
          <w:rFonts w:cs="Times New Roman"/>
          <w:spacing w:val="2"/>
          <w:sz w:val="28"/>
          <w:szCs w:val="28"/>
          <w:lang w:val="vi-VN"/>
        </w:rPr>
        <w:t>n đăng tải theo yêu cầu của Bộ T</w:t>
      </w:r>
      <w:r w:rsidR="00B44FB6" w:rsidRPr="000C5353">
        <w:rPr>
          <w:rFonts w:cs="Times New Roman"/>
          <w:spacing w:val="2"/>
          <w:sz w:val="28"/>
          <w:szCs w:val="28"/>
          <w:lang w:val="vi-VN"/>
        </w:rPr>
        <w:t>ài chính</w:t>
      </w:r>
      <w:r w:rsidR="00A3415C" w:rsidRPr="000C5353">
        <w:rPr>
          <w:rFonts w:cs="Times New Roman"/>
          <w:spacing w:val="2"/>
          <w:sz w:val="28"/>
          <w:szCs w:val="28"/>
          <w:lang w:val="vi-VN"/>
        </w:rPr>
        <w:t>.</w:t>
      </w:r>
    </w:p>
    <w:p w:rsidR="00D40B2E" w:rsidRPr="000C5353" w:rsidRDefault="00D40B2E" w:rsidP="00771B61">
      <w:pPr>
        <w:widowControl w:val="0"/>
        <w:spacing w:after="160" w:line="276" w:lineRule="auto"/>
        <w:ind w:firstLine="709"/>
        <w:rPr>
          <w:rFonts w:cs="Times New Roman"/>
          <w:bCs/>
          <w:color w:val="000000"/>
          <w:sz w:val="28"/>
          <w:szCs w:val="28"/>
          <w:lang w:val="nb-NO"/>
        </w:rPr>
      </w:pPr>
      <w:r w:rsidRPr="000C5353">
        <w:rPr>
          <w:rFonts w:cs="Times New Roman"/>
          <w:bCs/>
          <w:color w:val="000000"/>
          <w:sz w:val="28"/>
          <w:szCs w:val="28"/>
          <w:lang w:val="nb-NO"/>
        </w:rPr>
        <w:t xml:space="preserve">- Sau khi tổng hợp ý kiến của các bộ, ngành, địa phương, </w:t>
      </w:r>
      <w:r w:rsidR="00D21E42" w:rsidRPr="000C5353">
        <w:rPr>
          <w:rFonts w:cs="Times New Roman"/>
          <w:bCs/>
          <w:color w:val="000000"/>
          <w:sz w:val="28"/>
          <w:szCs w:val="28"/>
          <w:lang w:val="nb-NO"/>
        </w:rPr>
        <w:t xml:space="preserve">hiệp hội, </w:t>
      </w:r>
      <w:r w:rsidRPr="000C5353">
        <w:rPr>
          <w:rFonts w:cs="Times New Roman"/>
          <w:bCs/>
          <w:color w:val="000000"/>
          <w:sz w:val="28"/>
          <w:szCs w:val="28"/>
          <w:lang w:val="nb-NO"/>
        </w:rPr>
        <w:t xml:space="preserve">tổ chức, cá nhân, ngày </w:t>
      </w:r>
      <w:r w:rsidR="00FF06E5" w:rsidRPr="000C5353">
        <w:rPr>
          <w:rFonts w:cs="Times New Roman"/>
          <w:bCs/>
          <w:color w:val="000000"/>
          <w:sz w:val="28"/>
          <w:szCs w:val="28"/>
          <w:lang w:val="nb-NO"/>
        </w:rPr>
        <w:t xml:space="preserve">   </w:t>
      </w:r>
      <w:r w:rsidR="00787A25" w:rsidRPr="000C5353">
        <w:rPr>
          <w:rFonts w:cs="Times New Roman"/>
          <w:bCs/>
          <w:color w:val="000000"/>
          <w:sz w:val="28"/>
          <w:szCs w:val="28"/>
          <w:lang w:val="vi-VN"/>
        </w:rPr>
        <w:t>/</w:t>
      </w:r>
      <w:r w:rsidR="00FF06E5" w:rsidRPr="000C5353">
        <w:rPr>
          <w:rFonts w:cs="Times New Roman"/>
          <w:bCs/>
          <w:color w:val="000000"/>
          <w:sz w:val="28"/>
          <w:szCs w:val="28"/>
          <w:lang w:val="vi-VN"/>
        </w:rPr>
        <w:t xml:space="preserve">   /2022</w:t>
      </w:r>
      <w:r w:rsidRPr="000C5353">
        <w:rPr>
          <w:rFonts w:cs="Times New Roman"/>
          <w:bCs/>
          <w:color w:val="000000"/>
          <w:sz w:val="28"/>
          <w:szCs w:val="28"/>
          <w:lang w:val="nb-NO"/>
        </w:rPr>
        <w:t xml:space="preserve">, Bộ Tài chính đã có công văn số </w:t>
      </w:r>
      <w:r w:rsidR="00FF06E5" w:rsidRPr="000C5353">
        <w:rPr>
          <w:rFonts w:cs="Times New Roman"/>
          <w:bCs/>
          <w:color w:val="000000"/>
          <w:sz w:val="28"/>
          <w:szCs w:val="28"/>
          <w:lang w:val="nb-NO"/>
        </w:rPr>
        <w:t xml:space="preserve">   </w:t>
      </w:r>
      <w:r w:rsidRPr="000C5353">
        <w:rPr>
          <w:rFonts w:cs="Times New Roman"/>
          <w:bCs/>
          <w:color w:val="000000"/>
          <w:sz w:val="28"/>
          <w:szCs w:val="28"/>
          <w:lang w:val="nb-NO"/>
        </w:rPr>
        <w:t>/BTC-HTQT gửi Bộ Tư pháp đề nghị thẩm định dự thảo Nghị định</w:t>
      </w:r>
      <w:r w:rsidR="00E04DB1" w:rsidRPr="000C5353">
        <w:rPr>
          <w:rFonts w:cs="Times New Roman"/>
          <w:bCs/>
          <w:color w:val="000000"/>
          <w:sz w:val="28"/>
          <w:szCs w:val="28"/>
          <w:lang w:val="vi-VN"/>
        </w:rPr>
        <w:t xml:space="preserve">. </w:t>
      </w:r>
      <w:r w:rsidR="00787A25" w:rsidRPr="000C5353">
        <w:rPr>
          <w:sz w:val="28"/>
          <w:szCs w:val="28"/>
          <w:lang w:val="nl-NL"/>
        </w:rPr>
        <w:t xml:space="preserve">Ngày </w:t>
      </w:r>
      <w:r w:rsidR="00FF06E5" w:rsidRPr="000C5353">
        <w:rPr>
          <w:sz w:val="28"/>
          <w:szCs w:val="28"/>
          <w:lang w:val="nl-NL"/>
        </w:rPr>
        <w:t xml:space="preserve">  </w:t>
      </w:r>
      <w:r w:rsidR="00510518" w:rsidRPr="000C5353">
        <w:rPr>
          <w:sz w:val="28"/>
          <w:szCs w:val="28"/>
          <w:lang w:val="nl-NL"/>
        </w:rPr>
        <w:t>/</w:t>
      </w:r>
      <w:r w:rsidR="00FF06E5" w:rsidRPr="000C5353">
        <w:rPr>
          <w:sz w:val="28"/>
          <w:szCs w:val="28"/>
          <w:lang w:val="nl-NL"/>
        </w:rPr>
        <w:t xml:space="preserve">  /2022</w:t>
      </w:r>
      <w:r w:rsidR="00E04DB1" w:rsidRPr="000C5353">
        <w:rPr>
          <w:sz w:val="28"/>
          <w:szCs w:val="28"/>
          <w:lang w:val="nl-NL"/>
        </w:rPr>
        <w:t xml:space="preserve">, Bộ Tư pháp đã có </w:t>
      </w:r>
      <w:r w:rsidR="009C7AB1" w:rsidRPr="000C5353">
        <w:rPr>
          <w:sz w:val="28"/>
          <w:szCs w:val="28"/>
          <w:lang w:val="nl-NL"/>
        </w:rPr>
        <w:t xml:space="preserve">Báo cáo thẩm định số </w:t>
      </w:r>
      <w:r w:rsidR="00FF06E5" w:rsidRPr="000C5353">
        <w:rPr>
          <w:sz w:val="28"/>
          <w:szCs w:val="28"/>
          <w:lang w:val="nl-NL"/>
        </w:rPr>
        <w:t xml:space="preserve">    </w:t>
      </w:r>
      <w:r w:rsidR="00E04DB1" w:rsidRPr="000C5353">
        <w:rPr>
          <w:sz w:val="28"/>
          <w:szCs w:val="28"/>
          <w:lang w:val="nl-NL"/>
        </w:rPr>
        <w:t>/BC</w:t>
      </w:r>
      <w:r w:rsidR="00D23D21" w:rsidRPr="000C5353">
        <w:rPr>
          <w:sz w:val="28"/>
          <w:szCs w:val="28"/>
          <w:lang w:val="nl-NL"/>
        </w:rPr>
        <w:t>TĐ</w:t>
      </w:r>
      <w:r w:rsidR="00E04DB1" w:rsidRPr="000C5353">
        <w:rPr>
          <w:sz w:val="28"/>
          <w:szCs w:val="28"/>
          <w:lang w:val="nl-NL"/>
        </w:rPr>
        <w:t>-BTP gửi Bộ Tài chính về việc thẩm định dự thảo Nghị định.</w:t>
      </w:r>
    </w:p>
    <w:p w:rsidR="00D40B2E" w:rsidRPr="000C5353" w:rsidRDefault="00D40B2E" w:rsidP="00771B61">
      <w:pPr>
        <w:shd w:val="clear" w:color="auto" w:fill="FFFFFF"/>
        <w:spacing w:after="160" w:line="276" w:lineRule="auto"/>
        <w:ind w:firstLine="720"/>
        <w:rPr>
          <w:rFonts w:eastAsia="Arial" w:cs="Times New Roman"/>
          <w:b/>
          <w:sz w:val="28"/>
          <w:szCs w:val="28"/>
          <w:lang w:val="vi-VN"/>
        </w:rPr>
      </w:pPr>
      <w:r w:rsidRPr="000C5353">
        <w:rPr>
          <w:rFonts w:eastAsia="Arial" w:cs="Times New Roman"/>
          <w:b/>
          <w:sz w:val="28"/>
          <w:szCs w:val="28"/>
          <w:lang w:val="vi-VN"/>
        </w:rPr>
        <w:t>2. Tổng hợp ý kiến tham gia</w:t>
      </w:r>
    </w:p>
    <w:p w:rsidR="0053185E" w:rsidRPr="000C5353" w:rsidRDefault="00D40B2E" w:rsidP="00771B61">
      <w:pPr>
        <w:widowControl w:val="0"/>
        <w:spacing w:after="160" w:line="276" w:lineRule="auto"/>
        <w:ind w:firstLine="720"/>
        <w:rPr>
          <w:rFonts w:cs="Times New Roman"/>
          <w:bCs/>
          <w:color w:val="000000"/>
          <w:spacing w:val="2"/>
          <w:sz w:val="28"/>
          <w:szCs w:val="28"/>
          <w:lang w:val="nb-NO"/>
        </w:rPr>
      </w:pPr>
      <w:r w:rsidRPr="000C5353">
        <w:rPr>
          <w:rFonts w:cs="Times New Roman"/>
          <w:spacing w:val="2"/>
          <w:sz w:val="28"/>
          <w:szCs w:val="28"/>
          <w:lang w:val="nb-NO"/>
        </w:rPr>
        <w:t xml:space="preserve">Tính đến ngày </w:t>
      </w:r>
      <w:r w:rsidR="00BB0F0C">
        <w:rPr>
          <w:rFonts w:cs="Times New Roman"/>
          <w:spacing w:val="2"/>
          <w:sz w:val="28"/>
          <w:szCs w:val="28"/>
          <w:lang w:val="nb-NO"/>
        </w:rPr>
        <w:t>16</w:t>
      </w:r>
      <w:r w:rsidRPr="000C5353">
        <w:rPr>
          <w:rFonts w:cs="Times New Roman"/>
          <w:spacing w:val="2"/>
          <w:sz w:val="28"/>
          <w:szCs w:val="28"/>
          <w:lang w:val="nb-NO"/>
        </w:rPr>
        <w:t>/</w:t>
      </w:r>
      <w:r w:rsidR="00BB0F0C">
        <w:rPr>
          <w:rFonts w:cs="Times New Roman"/>
          <w:spacing w:val="2"/>
          <w:sz w:val="28"/>
          <w:szCs w:val="28"/>
          <w:lang w:val="nb-NO"/>
        </w:rPr>
        <w:t>8</w:t>
      </w:r>
      <w:r w:rsidR="0053185E" w:rsidRPr="000C5353">
        <w:rPr>
          <w:rFonts w:cs="Times New Roman"/>
          <w:spacing w:val="2"/>
          <w:sz w:val="28"/>
          <w:szCs w:val="28"/>
          <w:lang w:val="nb-NO"/>
        </w:rPr>
        <w:t>/2022</w:t>
      </w:r>
      <w:r w:rsidRPr="000C5353">
        <w:rPr>
          <w:rFonts w:cs="Times New Roman"/>
          <w:spacing w:val="2"/>
          <w:sz w:val="28"/>
          <w:szCs w:val="28"/>
          <w:lang w:val="nb-NO"/>
        </w:rPr>
        <w:t xml:space="preserve">, Bộ Tài chính nhận </w:t>
      </w:r>
      <w:r w:rsidR="00FB164E" w:rsidRPr="000C5353">
        <w:rPr>
          <w:rFonts w:cs="Times New Roman"/>
          <w:spacing w:val="2"/>
          <w:sz w:val="28"/>
          <w:szCs w:val="28"/>
          <w:lang w:val="vi-VN"/>
        </w:rPr>
        <w:t xml:space="preserve">được </w:t>
      </w:r>
      <w:r w:rsidR="00BB0F0C" w:rsidRPr="00BB0F0C">
        <w:rPr>
          <w:rFonts w:cs="Times New Roman"/>
          <w:spacing w:val="2"/>
          <w:sz w:val="28"/>
          <w:szCs w:val="28"/>
          <w:lang w:val="vi-VN"/>
        </w:rPr>
        <w:t>51</w:t>
      </w:r>
      <w:r w:rsidR="0068078E" w:rsidRPr="000C5353">
        <w:rPr>
          <w:rFonts w:cs="Times New Roman"/>
          <w:spacing w:val="2"/>
          <w:sz w:val="28"/>
          <w:szCs w:val="28"/>
          <w:lang w:val="vi-VN"/>
        </w:rPr>
        <w:t xml:space="preserve"> công văn tham gia ý kiến gồm </w:t>
      </w:r>
      <w:r w:rsidR="003855A5" w:rsidRPr="000C5353">
        <w:rPr>
          <w:rFonts w:cs="Times New Roman"/>
          <w:spacing w:val="2"/>
          <w:sz w:val="28"/>
          <w:szCs w:val="28"/>
          <w:lang w:val="vi-VN"/>
        </w:rPr>
        <w:t>1</w:t>
      </w:r>
      <w:r w:rsidR="00BB0F0C" w:rsidRPr="00915E08">
        <w:rPr>
          <w:rFonts w:cs="Times New Roman"/>
          <w:spacing w:val="2"/>
          <w:sz w:val="28"/>
          <w:szCs w:val="28"/>
          <w:lang w:val="vi-VN"/>
        </w:rPr>
        <w:t>6</w:t>
      </w:r>
      <w:r w:rsidR="00FB164E" w:rsidRPr="000C5353">
        <w:rPr>
          <w:rFonts w:cs="Times New Roman"/>
          <w:spacing w:val="2"/>
          <w:sz w:val="28"/>
          <w:szCs w:val="28"/>
          <w:lang w:val="vi-VN"/>
        </w:rPr>
        <w:t xml:space="preserve"> văn bản trả lời của các Bộ và cơ quan ngang bộ,</w:t>
      </w:r>
      <w:r w:rsidR="000E2AF5" w:rsidRPr="000C5353">
        <w:rPr>
          <w:rFonts w:cs="Times New Roman"/>
          <w:spacing w:val="2"/>
          <w:sz w:val="28"/>
          <w:szCs w:val="28"/>
          <w:lang w:val="vi-VN"/>
        </w:rPr>
        <w:t xml:space="preserve"> </w:t>
      </w:r>
      <w:r w:rsidR="00FB164E" w:rsidRPr="000C5353">
        <w:rPr>
          <w:rFonts w:cs="Times New Roman"/>
          <w:bCs/>
          <w:spacing w:val="2"/>
          <w:sz w:val="28"/>
          <w:szCs w:val="28"/>
          <w:lang w:val="nl-NL"/>
        </w:rPr>
        <w:t>cơ quan thuộc Chính phủ,</w:t>
      </w:r>
      <w:r w:rsidR="00FB164E" w:rsidRPr="000C5353">
        <w:rPr>
          <w:rFonts w:cs="Times New Roman"/>
          <w:spacing w:val="2"/>
          <w:sz w:val="28"/>
          <w:szCs w:val="28"/>
          <w:lang w:val="vi-VN"/>
        </w:rPr>
        <w:t xml:space="preserve"> </w:t>
      </w:r>
      <w:r w:rsidR="003855A5" w:rsidRPr="000C5353">
        <w:rPr>
          <w:rFonts w:cs="Times New Roman"/>
          <w:spacing w:val="2"/>
          <w:sz w:val="28"/>
          <w:szCs w:val="28"/>
          <w:lang w:val="vi-VN"/>
        </w:rPr>
        <w:t>35</w:t>
      </w:r>
      <w:r w:rsidR="00FB164E" w:rsidRPr="000C5353">
        <w:rPr>
          <w:rFonts w:cs="Times New Roman"/>
          <w:spacing w:val="2"/>
          <w:sz w:val="28"/>
          <w:szCs w:val="28"/>
          <w:lang w:val="vi-VN"/>
        </w:rPr>
        <w:t xml:space="preserve"> công văn tham gia ý kiến của đại diện các Ủy ban nhân dân các tỉnh, thà</w:t>
      </w:r>
      <w:r w:rsidR="003855A5" w:rsidRPr="000C5353">
        <w:rPr>
          <w:rFonts w:cs="Times New Roman"/>
          <w:spacing w:val="2"/>
          <w:sz w:val="28"/>
          <w:szCs w:val="28"/>
          <w:lang w:val="vi-VN"/>
        </w:rPr>
        <w:t>nh phố trực thuộc trung ương, không có</w:t>
      </w:r>
      <w:r w:rsidR="00FB164E" w:rsidRPr="000C5353">
        <w:rPr>
          <w:rFonts w:cs="Times New Roman"/>
          <w:spacing w:val="2"/>
          <w:sz w:val="28"/>
          <w:szCs w:val="28"/>
          <w:lang w:val="vi-VN"/>
        </w:rPr>
        <w:t xml:space="preserve"> công văn tham gia ý kiến của Hiệp hội</w:t>
      </w:r>
      <w:r w:rsidR="0053185E" w:rsidRPr="000C5353">
        <w:rPr>
          <w:rFonts w:cs="Times New Roman"/>
          <w:sz w:val="28"/>
          <w:szCs w:val="28"/>
          <w:lang w:val="it-IT"/>
        </w:rPr>
        <w:t xml:space="preserve">, </w:t>
      </w:r>
      <w:r w:rsidR="00FB164E" w:rsidRPr="000C5353">
        <w:rPr>
          <w:rFonts w:cs="Times New Roman"/>
          <w:sz w:val="28"/>
          <w:szCs w:val="28"/>
          <w:lang w:val="it-IT"/>
        </w:rPr>
        <w:t>không có</w:t>
      </w:r>
      <w:r w:rsidR="0053185E" w:rsidRPr="000C5353">
        <w:rPr>
          <w:rFonts w:cs="Times New Roman"/>
          <w:sz w:val="28"/>
          <w:szCs w:val="28"/>
          <w:lang w:val="it-IT"/>
        </w:rPr>
        <w:t xml:space="preserve"> </w:t>
      </w:r>
      <w:r w:rsidRPr="000C5353">
        <w:rPr>
          <w:rFonts w:cs="Times New Roman"/>
          <w:bCs/>
          <w:color w:val="000000"/>
          <w:spacing w:val="2"/>
          <w:sz w:val="28"/>
          <w:szCs w:val="28"/>
          <w:lang w:val="nb-NO"/>
        </w:rPr>
        <w:t>ý kiến tham gia của người dân và doanh nghiệp thông qua Cổng Thông tin điện tử Chính phủ.</w:t>
      </w:r>
      <w:r w:rsidR="00233F34" w:rsidRPr="000C5353">
        <w:rPr>
          <w:rFonts w:cs="Times New Roman"/>
          <w:bCs/>
          <w:color w:val="000000"/>
          <w:spacing w:val="2"/>
          <w:sz w:val="28"/>
          <w:szCs w:val="28"/>
          <w:lang w:val="vi-VN"/>
        </w:rPr>
        <w:t xml:space="preserve"> Tất cả các ý kiến tham gia đều nhất trí với sự cần </w:t>
      </w:r>
      <w:r w:rsidR="00240FA7" w:rsidRPr="000C5353">
        <w:rPr>
          <w:rFonts w:cs="Times New Roman"/>
          <w:bCs/>
          <w:color w:val="000000"/>
          <w:spacing w:val="2"/>
          <w:sz w:val="28"/>
          <w:szCs w:val="28"/>
          <w:lang w:val="nb-NO"/>
        </w:rPr>
        <w:t>thiết ban hành Nghị định. Các ý kiến tham gia đã được Bộ Tài chính tổng hợp tại Bảng tổng hợp, giải trình, tiếp thu ý kiến của cơ quan, tổ chức, cá nhân về dự thảo Nghị định</w:t>
      </w:r>
      <w:r w:rsidR="0053185E" w:rsidRPr="000C5353">
        <w:rPr>
          <w:rFonts w:cs="Times New Roman"/>
          <w:bCs/>
          <w:color w:val="000000"/>
          <w:spacing w:val="2"/>
          <w:sz w:val="28"/>
          <w:szCs w:val="28"/>
          <w:lang w:val="nb-NO"/>
        </w:rPr>
        <w:t>.</w:t>
      </w:r>
    </w:p>
    <w:p w:rsidR="0059472D" w:rsidRPr="000C5353" w:rsidRDefault="00075407" w:rsidP="00771B61">
      <w:pPr>
        <w:widowControl w:val="0"/>
        <w:spacing w:after="160" w:line="276" w:lineRule="auto"/>
        <w:ind w:firstLine="720"/>
        <w:rPr>
          <w:rFonts w:cs="Times New Roman"/>
          <w:b/>
          <w:sz w:val="28"/>
          <w:szCs w:val="28"/>
          <w:lang w:val="nb-NO"/>
        </w:rPr>
      </w:pPr>
      <w:r w:rsidRPr="000C5353">
        <w:rPr>
          <w:rFonts w:cs="Times New Roman"/>
          <w:b/>
          <w:sz w:val="28"/>
          <w:szCs w:val="28"/>
          <w:lang w:val="nb-NO"/>
        </w:rPr>
        <w:t>I</w:t>
      </w:r>
      <w:r w:rsidR="00AD4834" w:rsidRPr="000C5353">
        <w:rPr>
          <w:rFonts w:cs="Times New Roman"/>
          <w:b/>
          <w:sz w:val="28"/>
          <w:szCs w:val="28"/>
          <w:lang w:val="vi-VN"/>
        </w:rPr>
        <w:t>V</w:t>
      </w:r>
      <w:r w:rsidRPr="000C5353">
        <w:rPr>
          <w:rFonts w:cs="Times New Roman"/>
          <w:b/>
          <w:sz w:val="28"/>
          <w:szCs w:val="28"/>
          <w:lang w:val="nb-NO"/>
        </w:rPr>
        <w:t xml:space="preserve">. Bố cục và nội dung cơ </w:t>
      </w:r>
      <w:r w:rsidR="00220D96" w:rsidRPr="000C5353">
        <w:rPr>
          <w:rFonts w:cs="Times New Roman"/>
          <w:b/>
          <w:sz w:val="28"/>
          <w:szCs w:val="28"/>
          <w:lang w:val="vi-VN"/>
        </w:rPr>
        <w:t>b</w:t>
      </w:r>
      <w:r w:rsidRPr="000C5353">
        <w:rPr>
          <w:rFonts w:cs="Times New Roman"/>
          <w:b/>
          <w:sz w:val="28"/>
          <w:szCs w:val="28"/>
          <w:lang w:val="nb-NO"/>
        </w:rPr>
        <w:t>ản của dự thảo Nghị định</w:t>
      </w:r>
    </w:p>
    <w:p w:rsidR="0059472D" w:rsidRPr="000C5353" w:rsidRDefault="00075407" w:rsidP="00771B61">
      <w:pPr>
        <w:spacing w:after="160" w:line="276" w:lineRule="auto"/>
        <w:ind w:firstLine="720"/>
        <w:rPr>
          <w:rFonts w:cs="Times New Roman"/>
          <w:sz w:val="28"/>
          <w:szCs w:val="28"/>
          <w:lang w:val="vi-VN"/>
        </w:rPr>
      </w:pPr>
      <w:r w:rsidRPr="000C5353">
        <w:rPr>
          <w:rFonts w:cs="Times New Roman"/>
          <w:sz w:val="28"/>
          <w:szCs w:val="28"/>
          <w:lang w:val="nb-NO"/>
        </w:rPr>
        <w:t>Dự thảo</w:t>
      </w:r>
      <w:r w:rsidRPr="000C5353">
        <w:rPr>
          <w:rFonts w:cs="Times New Roman"/>
          <w:b/>
          <w:sz w:val="28"/>
          <w:szCs w:val="28"/>
          <w:lang w:val="nb-NO"/>
        </w:rPr>
        <w:t xml:space="preserve"> </w:t>
      </w:r>
      <w:r w:rsidRPr="000C5353">
        <w:rPr>
          <w:rFonts w:cs="Times New Roman"/>
          <w:sz w:val="28"/>
          <w:szCs w:val="28"/>
          <w:lang w:val="vi-VN"/>
        </w:rPr>
        <w:t xml:space="preserve">Nghị định </w:t>
      </w:r>
      <w:r w:rsidRPr="000C5353">
        <w:rPr>
          <w:rFonts w:cs="Times New Roman"/>
          <w:sz w:val="28"/>
          <w:szCs w:val="28"/>
          <w:lang w:val="nb-NO"/>
        </w:rPr>
        <w:t xml:space="preserve">gồm </w:t>
      </w:r>
      <w:r w:rsidR="009B274C">
        <w:rPr>
          <w:rFonts w:cs="Times New Roman"/>
          <w:sz w:val="28"/>
          <w:szCs w:val="28"/>
          <w:lang w:val="nb-NO"/>
        </w:rPr>
        <w:t>7</w:t>
      </w:r>
      <w:r w:rsidRPr="000C5353">
        <w:rPr>
          <w:rFonts w:cs="Times New Roman"/>
          <w:sz w:val="28"/>
          <w:szCs w:val="28"/>
          <w:lang w:val="vi-VN"/>
        </w:rPr>
        <w:t xml:space="preserve"> </w:t>
      </w:r>
      <w:r w:rsidRPr="000C5353">
        <w:rPr>
          <w:rFonts w:cs="Times New Roman"/>
          <w:sz w:val="28"/>
          <w:szCs w:val="28"/>
          <w:lang w:val="nb-NO"/>
        </w:rPr>
        <w:t>Điều</w:t>
      </w:r>
      <w:r w:rsidR="007950F6" w:rsidRPr="000C5353">
        <w:rPr>
          <w:rFonts w:cs="Times New Roman"/>
          <w:sz w:val="28"/>
          <w:szCs w:val="28"/>
          <w:lang w:val="nb-NO"/>
        </w:rPr>
        <w:t xml:space="preserve"> và 02</w:t>
      </w:r>
      <w:r w:rsidR="001C2297" w:rsidRPr="000C5353">
        <w:rPr>
          <w:rFonts w:cs="Times New Roman"/>
          <w:sz w:val="28"/>
          <w:szCs w:val="28"/>
          <w:lang w:val="nb-NO"/>
        </w:rPr>
        <w:t xml:space="preserve"> Phụ lục đính kèm</w:t>
      </w:r>
      <w:r w:rsidR="006A3F55" w:rsidRPr="000C5353">
        <w:rPr>
          <w:rFonts w:cs="Times New Roman"/>
          <w:sz w:val="28"/>
          <w:szCs w:val="28"/>
          <w:lang w:val="nb-NO"/>
        </w:rPr>
        <w:t xml:space="preserve">. Các </w:t>
      </w:r>
      <w:r w:rsidR="00E20998" w:rsidRPr="000C5353">
        <w:rPr>
          <w:rFonts w:cs="Times New Roman"/>
          <w:sz w:val="28"/>
          <w:szCs w:val="28"/>
          <w:lang w:val="nb-NO"/>
        </w:rPr>
        <w:t>quy định tại các</w:t>
      </w:r>
      <w:r w:rsidR="006A3F55" w:rsidRPr="000C5353">
        <w:rPr>
          <w:rFonts w:cs="Times New Roman"/>
          <w:sz w:val="28"/>
          <w:szCs w:val="28"/>
          <w:lang w:val="nb-NO"/>
        </w:rPr>
        <w:t xml:space="preserve"> điều khoản về cơ bản kế thừa</w:t>
      </w:r>
      <w:r w:rsidR="00E20998" w:rsidRPr="000C5353">
        <w:rPr>
          <w:rFonts w:cs="Times New Roman"/>
          <w:sz w:val="28"/>
          <w:szCs w:val="28"/>
          <w:lang w:val="nb-NO"/>
        </w:rPr>
        <w:t xml:space="preserve"> Nghị định số 15</w:t>
      </w:r>
      <w:r w:rsidR="00F306E0" w:rsidRPr="000C5353">
        <w:rPr>
          <w:rFonts w:cs="Times New Roman"/>
          <w:sz w:val="28"/>
          <w:szCs w:val="28"/>
          <w:lang w:val="nb-NO"/>
        </w:rPr>
        <w:t>0</w:t>
      </w:r>
      <w:r w:rsidR="00E20998" w:rsidRPr="000C5353">
        <w:rPr>
          <w:rFonts w:cs="Times New Roman"/>
          <w:sz w:val="28"/>
          <w:szCs w:val="28"/>
          <w:lang w:val="nb-NO"/>
        </w:rPr>
        <w:t xml:space="preserve">/2017/NĐ-CP. Cụ thể dự thảo Nghị định </w:t>
      </w:r>
      <w:r w:rsidRPr="000C5353">
        <w:rPr>
          <w:rFonts w:cs="Times New Roman"/>
          <w:sz w:val="28"/>
          <w:szCs w:val="28"/>
          <w:lang w:val="vi-VN"/>
        </w:rPr>
        <w:t xml:space="preserve">bao gồm </w:t>
      </w:r>
      <w:r w:rsidRPr="000C5353">
        <w:rPr>
          <w:rFonts w:cs="Times New Roman"/>
          <w:sz w:val="28"/>
          <w:szCs w:val="28"/>
          <w:lang w:val="nb-NO"/>
        </w:rPr>
        <w:t>các nội dung sau:</w:t>
      </w:r>
    </w:p>
    <w:p w:rsidR="002A2631" w:rsidRPr="000C5353" w:rsidRDefault="00102CDD" w:rsidP="00771B61">
      <w:pPr>
        <w:shd w:val="clear" w:color="auto" w:fill="FFFFFF"/>
        <w:spacing w:after="160" w:line="276" w:lineRule="auto"/>
        <w:ind w:firstLine="720"/>
        <w:rPr>
          <w:color w:val="000000"/>
          <w:sz w:val="28"/>
          <w:szCs w:val="28"/>
          <w:lang w:val="vi-VN"/>
        </w:rPr>
      </w:pPr>
      <w:r w:rsidRPr="000C5353">
        <w:rPr>
          <w:b/>
          <w:bCs/>
          <w:color w:val="000000"/>
          <w:sz w:val="28"/>
          <w:szCs w:val="28"/>
          <w:lang w:val="vi-VN" w:eastAsia="vi-VN"/>
        </w:rPr>
        <w:lastRenderedPageBreak/>
        <w:t>1. Về p</w:t>
      </w:r>
      <w:r w:rsidR="002A2631" w:rsidRPr="000C5353">
        <w:rPr>
          <w:b/>
          <w:bCs/>
          <w:color w:val="000000"/>
          <w:sz w:val="28"/>
          <w:szCs w:val="28"/>
          <w:lang w:val="vi-VN" w:eastAsia="vi-VN"/>
        </w:rPr>
        <w:t>hạm vi điều chỉnh</w:t>
      </w:r>
      <w:r w:rsidRPr="000C5353">
        <w:rPr>
          <w:b/>
          <w:bCs/>
          <w:color w:val="000000"/>
          <w:sz w:val="28"/>
          <w:szCs w:val="28"/>
          <w:lang w:val="vi-VN" w:eastAsia="vi-VN"/>
        </w:rPr>
        <w:t xml:space="preserve"> (Điều 1)</w:t>
      </w:r>
      <w:r w:rsidR="002A2631" w:rsidRPr="000C5353">
        <w:rPr>
          <w:color w:val="000000"/>
          <w:sz w:val="28"/>
          <w:szCs w:val="28"/>
          <w:lang w:val="vi-VN" w:eastAsia="vi-VN"/>
        </w:rPr>
        <w:t xml:space="preserve">: Nghị định này ban hành Biểu thuế nhập khẩu ưu đãi đặc biệt của Việt Nam để thực hiện Hiệp định </w:t>
      </w:r>
      <w:r w:rsidR="003226D3" w:rsidRPr="000C5353">
        <w:rPr>
          <w:color w:val="000000"/>
          <w:sz w:val="28"/>
          <w:szCs w:val="28"/>
          <w:lang w:val="vi-VN" w:eastAsia="vi-VN"/>
        </w:rPr>
        <w:t>VN-EAEU FTA</w:t>
      </w:r>
      <w:r w:rsidR="0053185E" w:rsidRPr="000C5353">
        <w:rPr>
          <w:color w:val="000000"/>
          <w:sz w:val="28"/>
          <w:szCs w:val="28"/>
          <w:lang w:val="vi-VN" w:eastAsia="vi-VN"/>
        </w:rPr>
        <w:t xml:space="preserve"> giai đoạn 202</w:t>
      </w:r>
      <w:r w:rsidR="00D47776" w:rsidRPr="000C5353">
        <w:rPr>
          <w:color w:val="000000"/>
          <w:sz w:val="28"/>
          <w:szCs w:val="28"/>
          <w:lang w:val="vi-VN" w:eastAsia="vi-VN"/>
        </w:rPr>
        <w:t>2</w:t>
      </w:r>
      <w:r w:rsidR="0053185E" w:rsidRPr="000C5353">
        <w:rPr>
          <w:color w:val="000000"/>
          <w:sz w:val="28"/>
          <w:szCs w:val="28"/>
          <w:lang w:val="vi-VN" w:eastAsia="vi-VN"/>
        </w:rPr>
        <w:t xml:space="preserve"> - 2027</w:t>
      </w:r>
      <w:r w:rsidR="002A2631" w:rsidRPr="000C5353">
        <w:rPr>
          <w:color w:val="000000"/>
          <w:sz w:val="28"/>
          <w:szCs w:val="28"/>
          <w:lang w:val="vi-VN" w:eastAsia="vi-VN"/>
        </w:rPr>
        <w:t xml:space="preserve"> và điều kiện được </w:t>
      </w:r>
      <w:r w:rsidR="002A2631" w:rsidRPr="000C5353">
        <w:rPr>
          <w:color w:val="000000"/>
          <w:sz w:val="28"/>
          <w:szCs w:val="28"/>
          <w:lang w:val="vi-VN"/>
        </w:rPr>
        <w:t>hưởng thuế suất thuế nhập khẩu ưu đãi đặc biệt theo Hiệp định này.</w:t>
      </w:r>
    </w:p>
    <w:p w:rsidR="0059472D" w:rsidRPr="000C5353" w:rsidRDefault="00075407" w:rsidP="00771B61">
      <w:pPr>
        <w:shd w:val="clear" w:color="auto" w:fill="FFFFFF"/>
        <w:spacing w:after="160" w:line="276" w:lineRule="auto"/>
        <w:rPr>
          <w:rFonts w:cs="Times New Roman"/>
          <w:color w:val="000000"/>
          <w:sz w:val="28"/>
          <w:szCs w:val="28"/>
          <w:lang w:val="vi-VN" w:eastAsia="vi-VN"/>
        </w:rPr>
      </w:pPr>
      <w:r w:rsidRPr="000C5353">
        <w:rPr>
          <w:rFonts w:cs="Times New Roman"/>
          <w:color w:val="000000"/>
          <w:sz w:val="28"/>
          <w:szCs w:val="28"/>
          <w:lang w:val="vi-VN" w:eastAsia="vi-VN"/>
        </w:rPr>
        <w:tab/>
      </w:r>
      <w:r w:rsidRPr="000C5353">
        <w:rPr>
          <w:rFonts w:cs="Times New Roman"/>
          <w:color w:val="000000"/>
          <w:sz w:val="28"/>
          <w:szCs w:val="28"/>
          <w:lang w:val="vi-VN" w:eastAsia="vi-VN"/>
        </w:rPr>
        <w:tab/>
      </w:r>
      <w:r w:rsidR="00EA2BFC" w:rsidRPr="000C5353">
        <w:rPr>
          <w:rFonts w:cs="Times New Roman"/>
          <w:b/>
          <w:color w:val="000000"/>
          <w:sz w:val="28"/>
          <w:szCs w:val="28"/>
          <w:lang w:val="vi-VN" w:eastAsia="vi-VN"/>
        </w:rPr>
        <w:t>2. Về đ</w:t>
      </w:r>
      <w:r w:rsidRPr="000C5353">
        <w:rPr>
          <w:rFonts w:cs="Times New Roman"/>
          <w:b/>
          <w:bCs/>
          <w:color w:val="000000"/>
          <w:sz w:val="28"/>
          <w:szCs w:val="28"/>
          <w:lang w:val="vi-VN" w:eastAsia="vi-VN"/>
        </w:rPr>
        <w:t>ối tượng áp dụng</w:t>
      </w:r>
      <w:r w:rsidR="00EA2BFC" w:rsidRPr="000C5353">
        <w:rPr>
          <w:rFonts w:cs="Times New Roman"/>
          <w:b/>
          <w:bCs/>
          <w:color w:val="000000"/>
          <w:sz w:val="28"/>
          <w:szCs w:val="28"/>
          <w:lang w:val="vi-VN" w:eastAsia="vi-VN"/>
        </w:rPr>
        <w:t xml:space="preserve"> (Điều 2)</w:t>
      </w:r>
      <w:r w:rsidRPr="000C5353">
        <w:rPr>
          <w:rFonts w:cs="Times New Roman"/>
          <w:b/>
          <w:bCs/>
          <w:color w:val="000000"/>
          <w:sz w:val="28"/>
          <w:szCs w:val="28"/>
          <w:lang w:val="vi-VN" w:eastAsia="vi-VN"/>
        </w:rPr>
        <w:t xml:space="preserve">, </w:t>
      </w:r>
      <w:r w:rsidRPr="000C5353">
        <w:rPr>
          <w:rFonts w:cs="Times New Roman"/>
          <w:bCs/>
          <w:color w:val="000000"/>
          <w:sz w:val="28"/>
          <w:szCs w:val="28"/>
          <w:lang w:val="vi-VN" w:eastAsia="vi-VN"/>
        </w:rPr>
        <w:t xml:space="preserve">gồm: </w:t>
      </w:r>
      <w:r w:rsidR="005443CF" w:rsidRPr="000C5353">
        <w:rPr>
          <w:rFonts w:cs="Times New Roman"/>
          <w:bCs/>
          <w:color w:val="000000"/>
          <w:sz w:val="28"/>
          <w:szCs w:val="28"/>
          <w:lang w:val="vi-VN" w:eastAsia="vi-VN"/>
        </w:rPr>
        <w:t>“</w:t>
      </w:r>
      <w:r w:rsidRPr="000C5353">
        <w:rPr>
          <w:rFonts w:cs="Times New Roman"/>
          <w:color w:val="000000"/>
          <w:sz w:val="28"/>
          <w:szCs w:val="28"/>
          <w:lang w:val="vi-VN" w:eastAsia="vi-VN"/>
        </w:rPr>
        <w:t>1. Người nộp thuế theo quy định của Luật Thuế xuất khẩu, thuế nhập khẩu; 2. Cơ quan hải quan, công chức hải quan; 3. Tổ chức, cá nhân có quyền và nghĩa vụ liên quan đến hàng hóa xuất khẩu, nhập khẩu.</w:t>
      </w:r>
      <w:r w:rsidR="005443CF" w:rsidRPr="000C5353">
        <w:rPr>
          <w:rFonts w:cs="Times New Roman"/>
          <w:color w:val="000000"/>
          <w:sz w:val="28"/>
          <w:szCs w:val="28"/>
          <w:lang w:val="vi-VN" w:eastAsia="vi-VN"/>
        </w:rPr>
        <w:t>”.</w:t>
      </w:r>
    </w:p>
    <w:p w:rsidR="00DE4E88" w:rsidRPr="000C5353" w:rsidRDefault="00A4777A" w:rsidP="00771B61">
      <w:pPr>
        <w:shd w:val="clear" w:color="auto" w:fill="FFFFFF"/>
        <w:spacing w:after="160" w:line="276" w:lineRule="auto"/>
        <w:ind w:firstLine="720"/>
        <w:rPr>
          <w:rFonts w:ascii="Times New Roman Bold" w:hAnsi="Times New Roman Bold" w:cs="Times New Roman"/>
          <w:b/>
          <w:bCs/>
          <w:color w:val="000000"/>
          <w:spacing w:val="-2"/>
          <w:sz w:val="28"/>
          <w:szCs w:val="28"/>
          <w:lang w:val="vi-VN" w:eastAsia="vi-VN"/>
        </w:rPr>
      </w:pPr>
      <w:r w:rsidRPr="000C5353">
        <w:rPr>
          <w:rFonts w:ascii="Times New Roman Bold" w:hAnsi="Times New Roman Bold" w:cs="Times New Roman"/>
          <w:b/>
          <w:bCs/>
          <w:color w:val="000000"/>
          <w:spacing w:val="-2"/>
          <w:sz w:val="28"/>
          <w:szCs w:val="28"/>
          <w:lang w:val="vi-VN" w:eastAsia="vi-VN"/>
        </w:rPr>
        <w:t>3. Về</w:t>
      </w:r>
      <w:r w:rsidR="003269F8" w:rsidRPr="000C5353">
        <w:rPr>
          <w:rFonts w:ascii="Times New Roman Bold" w:hAnsi="Times New Roman Bold" w:cs="Times New Roman"/>
          <w:b/>
          <w:bCs/>
          <w:color w:val="000000"/>
          <w:spacing w:val="-2"/>
          <w:sz w:val="28"/>
          <w:szCs w:val="28"/>
          <w:lang w:val="vi-VN" w:eastAsia="vi-VN"/>
        </w:rPr>
        <w:t xml:space="preserve"> </w:t>
      </w:r>
      <w:r w:rsidR="007B50BB" w:rsidRPr="000C5353">
        <w:rPr>
          <w:b/>
          <w:sz w:val="28"/>
          <w:szCs w:val="28"/>
          <w:lang w:val="vi-VN"/>
        </w:rPr>
        <w:t>B</w:t>
      </w:r>
      <w:r w:rsidR="00DE4E88" w:rsidRPr="000C5353">
        <w:rPr>
          <w:b/>
          <w:sz w:val="28"/>
          <w:szCs w:val="28"/>
          <w:lang w:val="vi-VN"/>
        </w:rPr>
        <w:t xml:space="preserve">iểu thuế </w:t>
      </w:r>
      <w:r w:rsidR="007B50BB" w:rsidRPr="000C5353">
        <w:rPr>
          <w:b/>
          <w:sz w:val="28"/>
          <w:szCs w:val="28"/>
          <w:lang w:val="vi-VN"/>
        </w:rPr>
        <w:t xml:space="preserve">nhập khẩu ưu đãi </w:t>
      </w:r>
      <w:r w:rsidR="00DE4E88" w:rsidRPr="000C5353">
        <w:rPr>
          <w:b/>
          <w:sz w:val="28"/>
          <w:szCs w:val="28"/>
          <w:lang w:val="vi-VN"/>
        </w:rPr>
        <w:t>ban hành kèm theo Nghị định</w:t>
      </w:r>
      <w:r w:rsidR="007B50BB" w:rsidRPr="000C5353">
        <w:rPr>
          <w:b/>
          <w:sz w:val="28"/>
          <w:szCs w:val="28"/>
          <w:lang w:val="vi-VN"/>
        </w:rPr>
        <w:t xml:space="preserve"> (Điều 3, Điều 4</w:t>
      </w:r>
      <w:r w:rsidR="00BF107A" w:rsidRPr="000C5353">
        <w:rPr>
          <w:b/>
          <w:sz w:val="28"/>
          <w:szCs w:val="28"/>
          <w:lang w:val="vi-VN"/>
        </w:rPr>
        <w:t>)</w:t>
      </w:r>
    </w:p>
    <w:p w:rsidR="00D83352" w:rsidRPr="000C5353" w:rsidRDefault="00D83352" w:rsidP="00771B61">
      <w:pPr>
        <w:shd w:val="clear" w:color="auto" w:fill="FFFFFF"/>
        <w:spacing w:after="160" w:line="276" w:lineRule="auto"/>
        <w:ind w:firstLine="720"/>
        <w:rPr>
          <w:rFonts w:ascii="Times New Roman Bold" w:hAnsi="Times New Roman Bold" w:cs="Times New Roman"/>
          <w:b/>
          <w:bCs/>
          <w:color w:val="000000"/>
          <w:spacing w:val="-2"/>
          <w:sz w:val="28"/>
          <w:szCs w:val="28"/>
          <w:lang w:val="vi-VN" w:eastAsia="vi-VN"/>
        </w:rPr>
      </w:pPr>
      <w:r w:rsidRPr="000C5353">
        <w:rPr>
          <w:rFonts w:ascii="Times New Roman Bold" w:hAnsi="Times New Roman Bold" w:cs="Times New Roman"/>
          <w:b/>
          <w:bCs/>
          <w:color w:val="000000"/>
          <w:spacing w:val="-2"/>
          <w:sz w:val="28"/>
          <w:szCs w:val="28"/>
          <w:lang w:val="vi-VN" w:eastAsia="vi-VN"/>
        </w:rPr>
        <w:t xml:space="preserve">3.1. </w:t>
      </w:r>
      <w:r w:rsidR="002933E4" w:rsidRPr="000C5353">
        <w:rPr>
          <w:rFonts w:ascii="Times New Roman Bold" w:hAnsi="Times New Roman Bold" w:cs="Times New Roman"/>
          <w:b/>
          <w:bCs/>
          <w:color w:val="000000"/>
          <w:spacing w:val="-2"/>
          <w:sz w:val="28"/>
          <w:szCs w:val="28"/>
          <w:lang w:val="vi-VN" w:eastAsia="vi-VN"/>
        </w:rPr>
        <w:t>Công tác chuyển đổi biểu thuế</w:t>
      </w:r>
    </w:p>
    <w:p w:rsidR="00B67554" w:rsidRPr="000C5353" w:rsidRDefault="00F22BA4" w:rsidP="00771B61">
      <w:pPr>
        <w:spacing w:after="160" w:line="276" w:lineRule="auto"/>
        <w:ind w:firstLine="709"/>
        <w:rPr>
          <w:rFonts w:cs="Times New Roman"/>
          <w:sz w:val="28"/>
          <w:szCs w:val="28"/>
          <w:lang w:val="vi-VN"/>
        </w:rPr>
      </w:pPr>
      <w:r w:rsidRPr="000C5353">
        <w:rPr>
          <w:rFonts w:cs="Times New Roman"/>
          <w:sz w:val="28"/>
          <w:szCs w:val="28"/>
          <w:lang w:val="vi-VN"/>
        </w:rPr>
        <w:t xml:space="preserve">Cam kết về thuế nhập khẩu, thuế xuất khẩu của Việt Nam trong Hiệp định </w:t>
      </w:r>
      <w:r w:rsidR="003226D3" w:rsidRPr="000C5353">
        <w:rPr>
          <w:rFonts w:cs="Times New Roman"/>
          <w:sz w:val="28"/>
          <w:szCs w:val="28"/>
          <w:lang w:val="vi-VN"/>
        </w:rPr>
        <w:t>VN-EAEU FTA</w:t>
      </w:r>
      <w:r w:rsidRPr="000C5353">
        <w:rPr>
          <w:rFonts w:cs="Times New Roman"/>
          <w:sz w:val="28"/>
          <w:szCs w:val="28"/>
          <w:lang w:val="vi-VN"/>
        </w:rPr>
        <w:t xml:space="preserve"> được ký kết theo Danh mục Biểu thuế hài hoà ASEAN phiên bản 2012 (viết tắt là AHTN 2012). </w:t>
      </w:r>
      <w:r w:rsidR="007B50BB" w:rsidRPr="000C5353">
        <w:rPr>
          <w:sz w:val="28"/>
          <w:szCs w:val="28"/>
          <w:lang w:val="vi-VN"/>
        </w:rPr>
        <w:t xml:space="preserve">Theo đó, Chính phủ đã ban hành Nghị định số </w:t>
      </w:r>
      <w:r w:rsidR="000C4B80" w:rsidRPr="000C5353">
        <w:rPr>
          <w:sz w:val="28"/>
          <w:szCs w:val="28"/>
          <w:lang w:val="vi-VN"/>
        </w:rPr>
        <w:t>137/2016/NĐ-CP ngày 29/9/2016</w:t>
      </w:r>
      <w:r w:rsidR="00676E81" w:rsidRPr="000C5353">
        <w:rPr>
          <w:sz w:val="28"/>
          <w:szCs w:val="28"/>
          <w:lang w:val="vi-VN"/>
        </w:rPr>
        <w:t xml:space="preserve"> </w:t>
      </w:r>
      <w:r w:rsidR="007B50BB" w:rsidRPr="000C5353">
        <w:rPr>
          <w:sz w:val="28"/>
          <w:szCs w:val="28"/>
          <w:lang w:val="vi-VN"/>
        </w:rPr>
        <w:t xml:space="preserve">về Biểu thuế nhập khẩu ưu đãi đặc biệt của Việt Nam để thực hiện Hiệp định </w:t>
      </w:r>
      <w:r w:rsidR="000C4B80" w:rsidRPr="000C5353">
        <w:rPr>
          <w:sz w:val="28"/>
          <w:szCs w:val="28"/>
          <w:lang w:val="vi-VN"/>
        </w:rPr>
        <w:t>VN-EAEU FTA</w:t>
      </w:r>
      <w:r w:rsidR="007B50BB" w:rsidRPr="000C5353">
        <w:rPr>
          <w:sz w:val="28"/>
          <w:szCs w:val="28"/>
          <w:lang w:val="vi-VN"/>
        </w:rPr>
        <w:t xml:space="preserve"> giai đoạn 2016 – 2018 theo Danh mục AHTN 2012 và Nghị định số </w:t>
      </w:r>
      <w:r w:rsidR="006E3B61" w:rsidRPr="000C5353">
        <w:rPr>
          <w:sz w:val="28"/>
          <w:szCs w:val="28"/>
          <w:lang w:val="vi-VN"/>
        </w:rPr>
        <w:t>150</w:t>
      </w:r>
      <w:r w:rsidR="007B50BB" w:rsidRPr="000C5353">
        <w:rPr>
          <w:sz w:val="28"/>
          <w:szCs w:val="28"/>
          <w:lang w:val="vi-VN"/>
        </w:rPr>
        <w:t>/2017/NĐ-CP ngày 2</w:t>
      </w:r>
      <w:r w:rsidR="006E3B61" w:rsidRPr="000C5353">
        <w:rPr>
          <w:sz w:val="28"/>
          <w:szCs w:val="28"/>
          <w:lang w:val="vi-VN"/>
        </w:rPr>
        <w:t>6</w:t>
      </w:r>
      <w:r w:rsidR="007B50BB" w:rsidRPr="000C5353">
        <w:rPr>
          <w:sz w:val="28"/>
          <w:szCs w:val="28"/>
          <w:lang w:val="vi-VN"/>
        </w:rPr>
        <w:t xml:space="preserve">/12/2017 về Biểu thuế nhập khẩu ưu đãi đặc biệt của Việt Nam để thực hiện Hiệp định </w:t>
      </w:r>
      <w:r w:rsidR="008C399B" w:rsidRPr="000C5353">
        <w:rPr>
          <w:sz w:val="28"/>
          <w:szCs w:val="28"/>
          <w:lang w:val="vi-VN"/>
        </w:rPr>
        <w:t>VN-EAEU FTA</w:t>
      </w:r>
      <w:r w:rsidR="007B50BB" w:rsidRPr="000C5353">
        <w:rPr>
          <w:sz w:val="28"/>
          <w:szCs w:val="28"/>
          <w:lang w:val="vi-VN"/>
        </w:rPr>
        <w:t xml:space="preserve"> giai đoạn 2018 – 2022 theo Danh mục AHTN 2017.</w:t>
      </w:r>
    </w:p>
    <w:p w:rsidR="00F22BA4" w:rsidRPr="000C5353" w:rsidRDefault="00B67554" w:rsidP="00771B61">
      <w:pPr>
        <w:spacing w:after="160" w:line="276" w:lineRule="auto"/>
        <w:ind w:firstLine="567"/>
        <w:rPr>
          <w:rFonts w:cs="Times New Roman"/>
          <w:sz w:val="28"/>
          <w:szCs w:val="28"/>
          <w:lang w:val="vi-VN"/>
        </w:rPr>
      </w:pPr>
      <w:r w:rsidRPr="000C5353">
        <w:rPr>
          <w:rFonts w:cs="Times New Roman"/>
          <w:sz w:val="28"/>
          <w:szCs w:val="28"/>
          <w:lang w:val="vi-VN"/>
        </w:rPr>
        <w:t xml:space="preserve">Ngày 08/3/2022, Chính phủ đã ban hành Nghị quyết số 29/NQ-CP phê duyệt danh mục Biểu thuế hài hòa ASEAN phiên bản 2022 (Danh mục AHTN 2022). </w:t>
      </w:r>
      <w:r w:rsidR="00F22BA4" w:rsidRPr="000C5353">
        <w:rPr>
          <w:rFonts w:cs="Times New Roman"/>
          <w:sz w:val="28"/>
          <w:szCs w:val="28"/>
          <w:lang w:val="vi-VN"/>
        </w:rPr>
        <w:t xml:space="preserve">Theo đó, để có cơ sở xây dựng Nghị định Biểu thuế </w:t>
      </w:r>
      <w:r w:rsidR="003226D3" w:rsidRPr="000C5353">
        <w:rPr>
          <w:rFonts w:cs="Times New Roman"/>
          <w:sz w:val="28"/>
          <w:szCs w:val="28"/>
          <w:lang w:val="vi-VN"/>
        </w:rPr>
        <w:t>VN-EAEU FTA</w:t>
      </w:r>
      <w:r w:rsidR="00F22BA4" w:rsidRPr="000C5353">
        <w:rPr>
          <w:rFonts w:cs="Times New Roman"/>
          <w:sz w:val="28"/>
          <w:szCs w:val="28"/>
          <w:lang w:val="vi-VN"/>
        </w:rPr>
        <w:t xml:space="preserve">, Bộ Tài chính đã thành lập Tổ công tác chuyển đổi các cam kết thuế nhập khẩu, thuế xuất khẩu trong </w:t>
      </w:r>
      <w:r w:rsidR="003226D3" w:rsidRPr="000C5353">
        <w:rPr>
          <w:rFonts w:cs="Times New Roman"/>
          <w:sz w:val="28"/>
          <w:szCs w:val="28"/>
          <w:lang w:val="vi-VN"/>
        </w:rPr>
        <w:t>VN-EAEU FTA</w:t>
      </w:r>
      <w:r w:rsidRPr="000C5353">
        <w:rPr>
          <w:rFonts w:cs="Times New Roman"/>
          <w:sz w:val="28"/>
          <w:szCs w:val="28"/>
          <w:lang w:val="vi-VN"/>
        </w:rPr>
        <w:t xml:space="preserve"> từ AHTN 2017 sang AHTN 2022</w:t>
      </w:r>
      <w:r w:rsidR="00F22BA4" w:rsidRPr="000C5353">
        <w:rPr>
          <w:rFonts w:cs="Times New Roman"/>
          <w:sz w:val="28"/>
          <w:szCs w:val="28"/>
          <w:lang w:val="vi-VN"/>
        </w:rPr>
        <w:t xml:space="preserve"> hiện hành (tại Quyết định số </w:t>
      </w:r>
      <w:r w:rsidRPr="000C5353">
        <w:rPr>
          <w:rFonts w:cs="Times New Roman"/>
          <w:sz w:val="28"/>
          <w:szCs w:val="28"/>
          <w:lang w:val="vi-VN"/>
        </w:rPr>
        <w:t>2335/QĐ-BTC ngày 0</w:t>
      </w:r>
      <w:r w:rsidR="00B6770B" w:rsidRPr="000C5353">
        <w:rPr>
          <w:rFonts w:cs="Times New Roman"/>
          <w:sz w:val="28"/>
          <w:szCs w:val="28"/>
          <w:lang w:val="vi-VN"/>
        </w:rPr>
        <w:t>7</w:t>
      </w:r>
      <w:r w:rsidRPr="000C5353">
        <w:rPr>
          <w:rFonts w:cs="Times New Roman"/>
          <w:sz w:val="28"/>
          <w:szCs w:val="28"/>
          <w:lang w:val="vi-VN"/>
        </w:rPr>
        <w:t>/12/2021</w:t>
      </w:r>
      <w:r w:rsidR="00F22BA4" w:rsidRPr="000C5353">
        <w:rPr>
          <w:rFonts w:cs="Times New Roman"/>
          <w:sz w:val="28"/>
          <w:szCs w:val="28"/>
          <w:lang w:val="vi-VN"/>
        </w:rPr>
        <w:t xml:space="preserve"> của Bộ trưởng Bộ Tài chính). Việc chuyển đổi biểu thuế được thực hiện để đảm bảo </w:t>
      </w:r>
      <w:r w:rsidR="00F22BA4" w:rsidRPr="000C5353">
        <w:rPr>
          <w:sz w:val="28"/>
          <w:szCs w:val="28"/>
          <w:lang w:val="pt-BR"/>
        </w:rPr>
        <w:t>tuân thủ cam kết</w:t>
      </w:r>
      <w:r w:rsidR="00EF5CA5" w:rsidRPr="000C5353">
        <w:rPr>
          <w:sz w:val="28"/>
          <w:szCs w:val="28"/>
          <w:lang w:val="pt-BR"/>
        </w:rPr>
        <w:t xml:space="preserve">. </w:t>
      </w:r>
      <w:r w:rsidR="00F22BA4" w:rsidRPr="000C5353">
        <w:rPr>
          <w:rFonts w:cs="Times New Roman"/>
          <w:i/>
          <w:sz w:val="28"/>
          <w:szCs w:val="28"/>
          <w:lang w:val="vi-VN"/>
        </w:rPr>
        <w:t>(Chi tiết nguyên tắc chuyển đổi và các dòng thuế tách gộp trong quá trình chuyển đổi biểu thuế tại Phụ lục 1 trình kèm).</w:t>
      </w:r>
    </w:p>
    <w:p w:rsidR="00074182" w:rsidRPr="000C5353" w:rsidRDefault="00F22BA4" w:rsidP="00771B61">
      <w:pPr>
        <w:shd w:val="clear" w:color="auto" w:fill="FFFFFF"/>
        <w:spacing w:after="160" w:line="276" w:lineRule="auto"/>
        <w:ind w:firstLine="720"/>
        <w:rPr>
          <w:color w:val="000000"/>
          <w:sz w:val="28"/>
          <w:szCs w:val="28"/>
          <w:lang w:val="nl-NL"/>
        </w:rPr>
      </w:pPr>
      <w:r w:rsidRPr="000C5353">
        <w:rPr>
          <w:color w:val="000000"/>
          <w:sz w:val="28"/>
          <w:szCs w:val="28"/>
          <w:lang w:val="nl-NL"/>
        </w:rPr>
        <w:t xml:space="preserve">Thuế suất </w:t>
      </w:r>
      <w:r w:rsidRPr="000C5353">
        <w:rPr>
          <w:color w:val="000000"/>
          <w:sz w:val="28"/>
          <w:szCs w:val="28"/>
          <w:lang w:val="vi-VN"/>
        </w:rPr>
        <w:t xml:space="preserve">ban hành trong Nghị định </w:t>
      </w:r>
      <w:r w:rsidRPr="000C5353">
        <w:rPr>
          <w:color w:val="000000"/>
          <w:sz w:val="28"/>
          <w:szCs w:val="28"/>
          <w:lang w:val="nl-NL"/>
        </w:rPr>
        <w:t xml:space="preserve">được xây dựng trên nguyên tắc tuân thủ cam kết theo Lộ trình cắt giảm thuế quan của Việt Nam </w:t>
      </w:r>
      <w:r w:rsidRPr="000C5353">
        <w:rPr>
          <w:color w:val="000000"/>
          <w:sz w:val="28"/>
          <w:szCs w:val="28"/>
          <w:lang w:val="vi-VN"/>
        </w:rPr>
        <w:t>trong</w:t>
      </w:r>
      <w:r w:rsidRPr="000C5353">
        <w:rPr>
          <w:color w:val="000000"/>
          <w:sz w:val="28"/>
          <w:szCs w:val="28"/>
          <w:lang w:val="nl-NL"/>
        </w:rPr>
        <w:t xml:space="preserve"> </w:t>
      </w:r>
      <w:r w:rsidRPr="000C5353">
        <w:rPr>
          <w:color w:val="000000"/>
          <w:sz w:val="28"/>
          <w:szCs w:val="28"/>
          <w:lang w:val="vi-VN"/>
        </w:rPr>
        <w:t xml:space="preserve">Hiệp định </w:t>
      </w:r>
      <w:r w:rsidR="003226D3" w:rsidRPr="000C5353">
        <w:rPr>
          <w:color w:val="000000"/>
          <w:sz w:val="28"/>
          <w:szCs w:val="28"/>
          <w:lang w:val="vi-VN"/>
        </w:rPr>
        <w:t>VN-EAEU FTA</w:t>
      </w:r>
      <w:r w:rsidRPr="000C5353">
        <w:rPr>
          <w:color w:val="000000"/>
          <w:sz w:val="28"/>
          <w:szCs w:val="28"/>
          <w:lang w:val="nl-NL"/>
        </w:rPr>
        <w:t xml:space="preserve">. Lộ trình cắt giảm thuế quan trong Biểu thuế ban hành được áp dụng cho từng năm, được áp dụng từ ngày </w:t>
      </w:r>
      <w:r w:rsidR="00265E78" w:rsidRPr="000C5353">
        <w:rPr>
          <w:color w:val="000000"/>
          <w:sz w:val="28"/>
          <w:szCs w:val="28"/>
          <w:lang w:val="nl-NL"/>
        </w:rPr>
        <w:t>01</w:t>
      </w:r>
      <w:r w:rsidRPr="000C5353">
        <w:rPr>
          <w:color w:val="000000"/>
          <w:sz w:val="28"/>
          <w:szCs w:val="28"/>
          <w:lang w:val="nl-NL"/>
        </w:rPr>
        <w:t xml:space="preserve"> tháng </w:t>
      </w:r>
      <w:r w:rsidR="00026D93" w:rsidRPr="000C5353">
        <w:rPr>
          <w:color w:val="000000"/>
          <w:sz w:val="28"/>
          <w:szCs w:val="28"/>
          <w:lang w:val="nl-NL"/>
        </w:rPr>
        <w:t>12 năm 2022</w:t>
      </w:r>
      <w:r w:rsidR="00BA49E9" w:rsidRPr="000C5353">
        <w:rPr>
          <w:color w:val="000000"/>
          <w:sz w:val="28"/>
          <w:szCs w:val="28"/>
          <w:lang w:val="nl-NL"/>
        </w:rPr>
        <w:t xml:space="preserve"> (ngày có hiệu lực của </w:t>
      </w:r>
      <w:r w:rsidR="007B50BB" w:rsidRPr="000C5353">
        <w:rPr>
          <w:color w:val="000000"/>
          <w:sz w:val="28"/>
          <w:szCs w:val="28"/>
          <w:lang w:val="nl-NL"/>
        </w:rPr>
        <w:t>Danh mục hàng hóa xuất khẩu, nhập khẩu Việt Nam</w:t>
      </w:r>
      <w:r w:rsidR="00BA49E9" w:rsidRPr="000C5353">
        <w:rPr>
          <w:color w:val="000000"/>
          <w:sz w:val="28"/>
          <w:szCs w:val="28"/>
          <w:lang w:val="nl-NL"/>
        </w:rPr>
        <w:t>)</w:t>
      </w:r>
      <w:r w:rsidRPr="000C5353">
        <w:rPr>
          <w:color w:val="000000"/>
          <w:sz w:val="28"/>
          <w:szCs w:val="28"/>
          <w:lang w:val="vi-VN"/>
        </w:rPr>
        <w:t xml:space="preserve"> đến hết ngày 31 tháng 12 năm 20</w:t>
      </w:r>
      <w:r w:rsidR="007B50BB" w:rsidRPr="000C5353">
        <w:rPr>
          <w:color w:val="000000"/>
          <w:sz w:val="28"/>
          <w:szCs w:val="28"/>
          <w:lang w:val="vi-VN"/>
        </w:rPr>
        <w:t>2</w:t>
      </w:r>
      <w:r w:rsidR="007B50BB" w:rsidRPr="000C5353">
        <w:rPr>
          <w:color w:val="000000"/>
          <w:sz w:val="28"/>
          <w:szCs w:val="28"/>
          <w:lang w:val="nl-NL"/>
        </w:rPr>
        <w:t>7</w:t>
      </w:r>
      <w:r w:rsidRPr="000C5353">
        <w:rPr>
          <w:color w:val="000000"/>
          <w:sz w:val="28"/>
          <w:szCs w:val="28"/>
          <w:lang w:val="nl-NL"/>
        </w:rPr>
        <w:t>.</w:t>
      </w:r>
    </w:p>
    <w:p w:rsidR="00D24828" w:rsidRPr="000C5353" w:rsidRDefault="00D24828" w:rsidP="00663A76">
      <w:pPr>
        <w:shd w:val="clear" w:color="auto" w:fill="FFFFFF"/>
        <w:spacing w:after="160" w:line="276" w:lineRule="auto"/>
        <w:ind w:firstLine="720"/>
        <w:rPr>
          <w:color w:val="000000"/>
          <w:sz w:val="28"/>
          <w:szCs w:val="28"/>
          <w:lang w:val="nl-NL"/>
        </w:rPr>
      </w:pPr>
      <w:r w:rsidRPr="000C5353">
        <w:rPr>
          <w:color w:val="000000"/>
          <w:sz w:val="28"/>
          <w:szCs w:val="28"/>
          <w:lang w:val="nl-NL"/>
        </w:rPr>
        <w:lastRenderedPageBreak/>
        <w:t xml:space="preserve">Đối với mặt hàng thuốc lá thuộc nhóm 2404: Đây là mặt hàng nhạy cảm, do đó, Bộ Tài chính trình Chính phủ áp dụng chính sách thuế nhập khẩu ưu đãi đặc biệt tương tự với các mặt </w:t>
      </w:r>
      <w:r w:rsidR="00663A76" w:rsidRPr="000C5353">
        <w:rPr>
          <w:color w:val="000000"/>
          <w:sz w:val="28"/>
          <w:szCs w:val="28"/>
          <w:lang w:val="nl-NL"/>
        </w:rPr>
        <w:t>hàng thuốc lá thuộc Chương 24 theo cam kết của mã hàng 2403.99.90 theo AHTN 2017 (30% năm 2022 cho tới cuối lộ trình)</w:t>
      </w:r>
      <w:r w:rsidR="005051F4" w:rsidRPr="000C5353">
        <w:rPr>
          <w:color w:val="000000"/>
          <w:sz w:val="28"/>
          <w:szCs w:val="28"/>
          <w:lang w:val="nl-NL"/>
        </w:rPr>
        <w:t>.</w:t>
      </w:r>
    </w:p>
    <w:p w:rsidR="00D24828" w:rsidRPr="000C5353" w:rsidRDefault="00D24828" w:rsidP="00D24828">
      <w:pPr>
        <w:shd w:val="clear" w:color="auto" w:fill="FFFFFF"/>
        <w:spacing w:after="160" w:line="276" w:lineRule="auto"/>
        <w:ind w:firstLine="720"/>
        <w:rPr>
          <w:color w:val="000000"/>
          <w:sz w:val="28"/>
          <w:szCs w:val="28"/>
          <w:lang w:val="nl-NL"/>
        </w:rPr>
      </w:pPr>
      <w:r w:rsidRPr="000C5353">
        <w:rPr>
          <w:color w:val="000000"/>
          <w:sz w:val="28"/>
          <w:szCs w:val="28"/>
          <w:lang w:val="nl-NL"/>
        </w:rPr>
        <w:t xml:space="preserve">Cơ sở đề xuất như trên với Hiệp định </w:t>
      </w:r>
      <w:r w:rsidR="003226D3" w:rsidRPr="000C5353">
        <w:rPr>
          <w:color w:val="000000"/>
          <w:sz w:val="28"/>
          <w:szCs w:val="28"/>
          <w:lang w:val="nl-NL"/>
        </w:rPr>
        <w:t>VN-EAEU FTA</w:t>
      </w:r>
      <w:r w:rsidRPr="000C5353">
        <w:rPr>
          <w:color w:val="000000"/>
          <w:sz w:val="28"/>
          <w:szCs w:val="28"/>
          <w:lang w:val="nl-NL"/>
        </w:rPr>
        <w:t xml:space="preserve"> là việc Hiệp định này không có cơ chế rà soát và thống nhất chuyển đổi trước khi triển khai, do đó, việc ban hành Nghị định trong giai đoạn này có thể áp dụng phương án như trên đối với nhóm 2404, mặc dù vẫn có rủi ro phía </w:t>
      </w:r>
      <w:r w:rsidR="003F7E04" w:rsidRPr="000C5353">
        <w:rPr>
          <w:color w:val="000000"/>
          <w:sz w:val="28"/>
          <w:szCs w:val="28"/>
          <w:lang w:val="nl-NL"/>
        </w:rPr>
        <w:t>EAEU</w:t>
      </w:r>
      <w:r w:rsidRPr="000C5353">
        <w:rPr>
          <w:color w:val="000000"/>
          <w:sz w:val="28"/>
          <w:szCs w:val="28"/>
          <w:lang w:val="nl-NL"/>
        </w:rPr>
        <w:t xml:space="preserve"> yêu cầu tham vấn và đề nghị thực hiện nguyên tắc không xói mòn cam kết tại Hiệp định. </w:t>
      </w:r>
    </w:p>
    <w:p w:rsidR="00D24828" w:rsidRPr="000C5353" w:rsidRDefault="00D24828" w:rsidP="00D24828">
      <w:pPr>
        <w:shd w:val="clear" w:color="auto" w:fill="FFFFFF"/>
        <w:spacing w:after="160" w:line="276" w:lineRule="auto"/>
        <w:ind w:firstLine="720"/>
        <w:rPr>
          <w:color w:val="000000"/>
          <w:sz w:val="28"/>
          <w:szCs w:val="28"/>
          <w:lang w:val="nl-NL"/>
        </w:rPr>
      </w:pPr>
      <w:r w:rsidRPr="000C5353">
        <w:rPr>
          <w:color w:val="000000"/>
          <w:sz w:val="28"/>
          <w:szCs w:val="28"/>
          <w:lang w:val="nl-NL"/>
        </w:rPr>
        <w:t xml:space="preserve">Trường hợp có vướng mắc trong thực thi sau này tại Ủy ban thực thi, các đối thoại sẽ được thực hiện trên cơ sở bảo vệ quan điểm thống nhất của Việt Nam và Tổ chức Hải quan thế giới đối với phân loại mặt hàng này (chịu chính sách quản lý tương tự như các mặt hàng thuốc lá thông thường khác), thể hiện chính sách và chủ trương phòng chống tác hại thuốc lá của Chính phủ Việt Nam cũng như dựa trên tính </w:t>
      </w:r>
      <w:r w:rsidR="003B0381" w:rsidRPr="000C5353">
        <w:rPr>
          <w:color w:val="000000"/>
          <w:sz w:val="28"/>
          <w:szCs w:val="28"/>
          <w:lang w:val="nl-NL"/>
        </w:rPr>
        <w:t>chất tham khảo không ràng buộc pháp lý của bảng tương quan</w:t>
      </w:r>
      <w:r w:rsidRPr="000C5353">
        <w:rPr>
          <w:color w:val="000000"/>
          <w:sz w:val="28"/>
          <w:szCs w:val="28"/>
          <w:lang w:val="nl-NL"/>
        </w:rPr>
        <w:t>.</w:t>
      </w:r>
    </w:p>
    <w:p w:rsidR="0059472D" w:rsidRPr="000C5353" w:rsidRDefault="00206505" w:rsidP="00771B61">
      <w:pPr>
        <w:shd w:val="clear" w:color="auto" w:fill="FFFFFF"/>
        <w:spacing w:after="160" w:line="276" w:lineRule="auto"/>
        <w:ind w:firstLine="720"/>
        <w:rPr>
          <w:rFonts w:cs="Times New Roman"/>
          <w:b/>
          <w:bCs/>
          <w:color w:val="000000"/>
          <w:sz w:val="28"/>
          <w:szCs w:val="28"/>
          <w:lang w:val="vi-VN" w:eastAsia="vi-VN"/>
        </w:rPr>
      </w:pPr>
      <w:r w:rsidRPr="000C5353">
        <w:rPr>
          <w:rFonts w:cs="Times New Roman"/>
          <w:b/>
          <w:bCs/>
          <w:color w:val="000000"/>
          <w:sz w:val="28"/>
          <w:szCs w:val="28"/>
          <w:lang w:val="vi-VN" w:eastAsia="vi-VN"/>
        </w:rPr>
        <w:t>3.</w:t>
      </w:r>
      <w:r w:rsidRPr="000C5353">
        <w:rPr>
          <w:rFonts w:cs="Times New Roman"/>
          <w:b/>
          <w:bCs/>
          <w:color w:val="000000"/>
          <w:sz w:val="28"/>
          <w:szCs w:val="28"/>
          <w:lang w:val="nl-NL" w:eastAsia="vi-VN"/>
        </w:rPr>
        <w:t>2</w:t>
      </w:r>
      <w:r w:rsidR="006116C5" w:rsidRPr="000C5353">
        <w:rPr>
          <w:rFonts w:cs="Times New Roman"/>
          <w:b/>
          <w:bCs/>
          <w:color w:val="000000"/>
          <w:sz w:val="28"/>
          <w:szCs w:val="28"/>
          <w:lang w:val="vi-VN" w:eastAsia="vi-VN"/>
        </w:rPr>
        <w:t xml:space="preserve">. Về </w:t>
      </w:r>
      <w:r w:rsidR="00075407" w:rsidRPr="000C5353">
        <w:rPr>
          <w:rFonts w:cs="Times New Roman"/>
          <w:b/>
          <w:bCs/>
          <w:color w:val="000000"/>
          <w:sz w:val="28"/>
          <w:szCs w:val="28"/>
          <w:lang w:val="vi-VN" w:eastAsia="vi-VN"/>
        </w:rPr>
        <w:t>Biểu thuế nhập khẩu ưu đãi đặ</w:t>
      </w:r>
      <w:r w:rsidR="007865C2" w:rsidRPr="000C5353">
        <w:rPr>
          <w:rFonts w:cs="Times New Roman"/>
          <w:b/>
          <w:bCs/>
          <w:color w:val="000000"/>
          <w:sz w:val="28"/>
          <w:szCs w:val="28"/>
          <w:lang w:val="vi-VN" w:eastAsia="vi-VN"/>
        </w:rPr>
        <w:t xml:space="preserve">c biệt </w:t>
      </w:r>
      <w:r w:rsidR="000A77F9" w:rsidRPr="000C5353">
        <w:rPr>
          <w:rFonts w:cs="Times New Roman"/>
          <w:b/>
          <w:bCs/>
          <w:color w:val="000000"/>
          <w:sz w:val="28"/>
          <w:szCs w:val="28"/>
          <w:lang w:val="vi-VN" w:eastAsia="vi-VN"/>
        </w:rPr>
        <w:t xml:space="preserve">của Việt Nam để </w:t>
      </w:r>
      <w:r w:rsidR="007B50BB" w:rsidRPr="000C5353">
        <w:rPr>
          <w:rFonts w:cs="Times New Roman"/>
          <w:b/>
          <w:bCs/>
          <w:color w:val="000000"/>
          <w:sz w:val="28"/>
          <w:szCs w:val="28"/>
          <w:lang w:val="vi-VN" w:eastAsia="vi-VN"/>
        </w:rPr>
        <w:t xml:space="preserve">thực hiện Hiệp định </w:t>
      </w:r>
      <w:r w:rsidR="003226D3" w:rsidRPr="000C5353">
        <w:rPr>
          <w:rFonts w:cs="Times New Roman"/>
          <w:b/>
          <w:bCs/>
          <w:color w:val="000000"/>
          <w:sz w:val="28"/>
          <w:szCs w:val="28"/>
          <w:lang w:val="nl-NL" w:eastAsia="vi-VN"/>
        </w:rPr>
        <w:t>VN-EAEU FTA</w:t>
      </w:r>
      <w:r w:rsidR="007B50BB" w:rsidRPr="000C5353">
        <w:rPr>
          <w:rFonts w:cs="Times New Roman"/>
          <w:b/>
          <w:bCs/>
          <w:color w:val="000000"/>
          <w:sz w:val="28"/>
          <w:szCs w:val="28"/>
          <w:lang w:val="vi-VN" w:eastAsia="vi-VN"/>
        </w:rPr>
        <w:t xml:space="preserve"> (Điều </w:t>
      </w:r>
      <w:r w:rsidR="007B50BB" w:rsidRPr="000C5353">
        <w:rPr>
          <w:rFonts w:cs="Times New Roman"/>
          <w:b/>
          <w:bCs/>
          <w:color w:val="000000"/>
          <w:sz w:val="28"/>
          <w:szCs w:val="28"/>
          <w:lang w:val="nl-NL" w:eastAsia="vi-VN"/>
        </w:rPr>
        <w:t>3</w:t>
      </w:r>
      <w:r w:rsidR="006116C5" w:rsidRPr="000C5353">
        <w:rPr>
          <w:rFonts w:cs="Times New Roman"/>
          <w:b/>
          <w:bCs/>
          <w:color w:val="000000"/>
          <w:sz w:val="28"/>
          <w:szCs w:val="28"/>
          <w:lang w:val="vi-VN" w:eastAsia="vi-VN"/>
        </w:rPr>
        <w:t>)</w:t>
      </w:r>
    </w:p>
    <w:p w:rsidR="00430BEA" w:rsidRPr="000C5353" w:rsidRDefault="006D516C" w:rsidP="00771B61">
      <w:pPr>
        <w:shd w:val="clear" w:color="auto" w:fill="FFFFFF"/>
        <w:spacing w:after="160" w:line="276" w:lineRule="auto"/>
        <w:ind w:firstLine="720"/>
        <w:rPr>
          <w:rFonts w:cs="Times New Roman"/>
          <w:sz w:val="28"/>
          <w:szCs w:val="28"/>
          <w:lang w:val="vi-VN" w:bidi="en-US"/>
        </w:rPr>
      </w:pPr>
      <w:r w:rsidRPr="000C5353">
        <w:rPr>
          <w:rFonts w:cs="Times New Roman"/>
          <w:bCs/>
          <w:color w:val="000000"/>
          <w:sz w:val="28"/>
          <w:szCs w:val="28"/>
          <w:lang w:val="vi-VN" w:eastAsia="vi-VN"/>
        </w:rPr>
        <w:t xml:space="preserve">- </w:t>
      </w:r>
      <w:r w:rsidRPr="000C5353">
        <w:rPr>
          <w:rFonts w:cs="Times New Roman"/>
          <w:color w:val="000000"/>
          <w:sz w:val="28"/>
          <w:szCs w:val="28"/>
          <w:lang w:val="vi-VN" w:eastAsia="vi-VN"/>
        </w:rPr>
        <w:t xml:space="preserve">Biểu thuế nhập khẩu ưu đãi đặc biệt gồm </w:t>
      </w:r>
      <w:r w:rsidRPr="000C5353">
        <w:rPr>
          <w:rFonts w:cs="Times New Roman"/>
          <w:sz w:val="28"/>
          <w:szCs w:val="28"/>
          <w:lang w:val="vi-VN" w:bidi="en-US"/>
        </w:rPr>
        <w:t xml:space="preserve">mã hàng, mô tả hàng hóa, mức thuế suất thuế nhập khẩu ưu đãi đặc biệt áp dụng đối với </w:t>
      </w:r>
      <w:r w:rsidR="0056076E" w:rsidRPr="000C5353">
        <w:rPr>
          <w:rFonts w:cs="Times New Roman"/>
          <w:sz w:val="28"/>
          <w:szCs w:val="28"/>
          <w:lang w:val="vi-VN" w:bidi="en-US"/>
        </w:rPr>
        <w:t>11.</w:t>
      </w:r>
      <w:r w:rsidR="00D03A63">
        <w:rPr>
          <w:rFonts w:cs="Times New Roman"/>
          <w:sz w:val="28"/>
          <w:szCs w:val="28"/>
          <w:lang w:val="vi-VN" w:bidi="en-US"/>
        </w:rPr>
        <w:t>37</w:t>
      </w:r>
      <w:r w:rsidR="00D03A63" w:rsidRPr="00D03A63">
        <w:rPr>
          <w:rFonts w:cs="Times New Roman"/>
          <w:sz w:val="28"/>
          <w:szCs w:val="28"/>
          <w:lang w:val="vi-VN" w:bidi="en-US"/>
        </w:rPr>
        <w:t>3</w:t>
      </w:r>
      <w:r w:rsidR="0056076E" w:rsidRPr="000C5353">
        <w:rPr>
          <w:rFonts w:cs="Times New Roman"/>
          <w:sz w:val="28"/>
          <w:szCs w:val="28"/>
          <w:lang w:val="vi-VN" w:bidi="en-US"/>
        </w:rPr>
        <w:t xml:space="preserve"> dòng thuế ở cấp độ 8 số và 9</w:t>
      </w:r>
      <w:r w:rsidR="00D03A63" w:rsidRPr="00D03A63">
        <w:rPr>
          <w:rFonts w:cs="Times New Roman"/>
          <w:sz w:val="28"/>
          <w:szCs w:val="28"/>
          <w:lang w:val="vi-VN" w:bidi="en-US"/>
        </w:rPr>
        <w:t>2</w:t>
      </w:r>
      <w:r w:rsidR="0056076E" w:rsidRPr="000C5353">
        <w:rPr>
          <w:rFonts w:cs="Times New Roman"/>
          <w:sz w:val="28"/>
          <w:szCs w:val="28"/>
          <w:lang w:val="vi-VN" w:bidi="en-US"/>
        </w:rPr>
        <w:t xml:space="preserve"> dòng hàng theo AHTN 2022</w:t>
      </w:r>
      <w:r w:rsidR="00E61D0F">
        <w:rPr>
          <w:rFonts w:cs="Times New Roman"/>
          <w:sz w:val="28"/>
          <w:szCs w:val="28"/>
          <w:lang w:val="vi-VN" w:bidi="en-US"/>
        </w:rPr>
        <w:t xml:space="preserve"> cấp độ 10 số (tổng số là 11.46</w:t>
      </w:r>
      <w:r w:rsidR="00D03A63" w:rsidRPr="00D03A63">
        <w:rPr>
          <w:rFonts w:cs="Times New Roman"/>
          <w:sz w:val="28"/>
          <w:szCs w:val="28"/>
          <w:lang w:val="vi-VN" w:bidi="en-US"/>
        </w:rPr>
        <w:t>5</w:t>
      </w:r>
      <w:r w:rsidR="0056076E" w:rsidRPr="000C5353">
        <w:rPr>
          <w:rFonts w:cs="Times New Roman"/>
          <w:sz w:val="28"/>
          <w:szCs w:val="28"/>
          <w:lang w:val="vi-VN" w:bidi="en-US"/>
        </w:rPr>
        <w:t xml:space="preserve"> dòng hàng có thuế)</w:t>
      </w:r>
      <w:r w:rsidRPr="000C5353">
        <w:rPr>
          <w:rFonts w:cs="Times New Roman"/>
          <w:sz w:val="28"/>
          <w:szCs w:val="28"/>
          <w:lang w:val="nl-NL"/>
        </w:rPr>
        <w:t>.</w:t>
      </w:r>
    </w:p>
    <w:p w:rsidR="0059472D" w:rsidRPr="000C5353" w:rsidRDefault="00430BEA" w:rsidP="00771B61">
      <w:pPr>
        <w:shd w:val="clear" w:color="auto" w:fill="FFFFFF"/>
        <w:spacing w:after="160" w:line="276" w:lineRule="auto"/>
        <w:ind w:firstLine="720"/>
        <w:rPr>
          <w:rFonts w:eastAsia="Calibri" w:cs="Times New Roman"/>
          <w:color w:val="000000"/>
          <w:sz w:val="28"/>
          <w:szCs w:val="28"/>
          <w:lang w:val="vi-VN" w:bidi="ar-SA"/>
        </w:rPr>
      </w:pPr>
      <w:r w:rsidRPr="000C5353">
        <w:rPr>
          <w:rFonts w:eastAsia="Calibri" w:cs="Times New Roman"/>
          <w:color w:val="000000"/>
          <w:sz w:val="28"/>
          <w:szCs w:val="28"/>
          <w:lang w:val="vi-VN" w:bidi="ar-SA"/>
        </w:rPr>
        <w:t xml:space="preserve"> - </w:t>
      </w:r>
      <w:r w:rsidR="004430D5" w:rsidRPr="000C5353">
        <w:rPr>
          <w:rFonts w:eastAsia="Calibri"/>
          <w:color w:val="000000"/>
          <w:sz w:val="28"/>
          <w:szCs w:val="28"/>
          <w:lang w:val="vi-VN"/>
        </w:rPr>
        <w:t>Về mức thuế nhập khẩu ưu đãi đặc biệt: Thuế suấ</w:t>
      </w:r>
      <w:r w:rsidR="00A553FD" w:rsidRPr="000C5353">
        <w:rPr>
          <w:rFonts w:eastAsia="Calibri"/>
          <w:color w:val="000000"/>
          <w:sz w:val="28"/>
          <w:szCs w:val="28"/>
          <w:lang w:val="vi-VN"/>
        </w:rPr>
        <w:t xml:space="preserve">t trung bình </w:t>
      </w:r>
      <w:r w:rsidR="00560E23" w:rsidRPr="000C5353">
        <w:rPr>
          <w:rFonts w:eastAsia="Calibri"/>
          <w:color w:val="000000"/>
          <w:sz w:val="28"/>
          <w:szCs w:val="28"/>
          <w:lang w:val="vi-VN"/>
        </w:rPr>
        <w:t xml:space="preserve">các dòng cam kết tại </w:t>
      </w:r>
      <w:r w:rsidR="00B10E47" w:rsidRPr="000C5353">
        <w:rPr>
          <w:rFonts w:eastAsia="Calibri"/>
          <w:color w:val="000000"/>
          <w:sz w:val="28"/>
          <w:szCs w:val="28"/>
          <w:lang w:val="vi-VN"/>
        </w:rPr>
        <w:t>n</w:t>
      </w:r>
      <w:r w:rsidR="000C4714" w:rsidRPr="000C5353">
        <w:rPr>
          <w:rFonts w:eastAsia="Calibri"/>
          <w:color w:val="000000"/>
          <w:sz w:val="28"/>
          <w:szCs w:val="28"/>
          <w:lang w:val="vi-VN"/>
        </w:rPr>
        <w:t>ăm 2022 là 3,25%, 2023 là 2,95%; năm 2024 là 2,66%, năm 2025 là 2,36%, năm 2026 là 2,36% và năm 2027 là 2,34%.</w:t>
      </w:r>
    </w:p>
    <w:p w:rsidR="00296639" w:rsidRPr="000C5353" w:rsidRDefault="00296639" w:rsidP="00771B61">
      <w:pPr>
        <w:shd w:val="clear" w:color="auto" w:fill="FFFFFF"/>
        <w:spacing w:after="160" w:line="276" w:lineRule="auto"/>
        <w:ind w:firstLine="720"/>
        <w:rPr>
          <w:rFonts w:eastAsia="Calibri" w:cs="Times New Roman"/>
          <w:color w:val="000000"/>
          <w:sz w:val="28"/>
          <w:szCs w:val="28"/>
          <w:lang w:val="vi-VN" w:bidi="ar-SA"/>
        </w:rPr>
      </w:pPr>
      <w:r w:rsidRPr="000C5353">
        <w:rPr>
          <w:rFonts w:eastAsia="Calibri" w:cs="Times New Roman"/>
          <w:color w:val="000000"/>
          <w:sz w:val="28"/>
          <w:szCs w:val="28"/>
          <w:lang w:val="vi-VN" w:bidi="ar-SA"/>
        </w:rPr>
        <w:t xml:space="preserve">- </w:t>
      </w:r>
      <w:r w:rsidRPr="000C5353">
        <w:rPr>
          <w:rFonts w:cs="Times New Roman"/>
          <w:sz w:val="28"/>
          <w:szCs w:val="28"/>
          <w:lang w:val="vi-VN"/>
        </w:rPr>
        <w:t xml:space="preserve">Ký hiệu “*”: Hàng hóa nhập khẩu không được hưởng thuế nhập khẩu ưu đãi đặc biệt của Hiệp định </w:t>
      </w:r>
      <w:r w:rsidR="003226D3" w:rsidRPr="000C5353">
        <w:rPr>
          <w:rFonts w:cs="Times New Roman"/>
          <w:sz w:val="28"/>
          <w:szCs w:val="28"/>
          <w:lang w:val="vi-VN"/>
        </w:rPr>
        <w:t>VN-EAEU FTA</w:t>
      </w:r>
      <w:r w:rsidR="00D12A46" w:rsidRPr="000C5353">
        <w:rPr>
          <w:rFonts w:cs="Times New Roman"/>
          <w:sz w:val="28"/>
          <w:szCs w:val="28"/>
          <w:lang w:val="vi-VN"/>
        </w:rPr>
        <w:t>.</w:t>
      </w:r>
    </w:p>
    <w:p w:rsidR="00E53F83" w:rsidRPr="000C5353" w:rsidRDefault="00E53F83" w:rsidP="00771B61">
      <w:pPr>
        <w:shd w:val="clear" w:color="auto" w:fill="FFFFFF"/>
        <w:spacing w:after="160" w:line="276" w:lineRule="auto"/>
        <w:ind w:firstLine="720"/>
        <w:rPr>
          <w:rFonts w:cs="Times New Roman"/>
          <w:sz w:val="28"/>
          <w:szCs w:val="28"/>
          <w:lang w:val="vi-VN"/>
        </w:rPr>
      </w:pPr>
      <w:r w:rsidRPr="000C5353">
        <w:rPr>
          <w:rFonts w:cs="Times New Roman"/>
          <w:sz w:val="28"/>
          <w:szCs w:val="28"/>
          <w:lang w:val="vi-VN"/>
        </w:rPr>
        <w:t>- Ký hiệu “Q”: hàng hóa nhập khẩu theo hạn ngạch thuế quan từ Li</w:t>
      </w:r>
      <w:r w:rsidR="00360316">
        <w:rPr>
          <w:rFonts w:cs="Times New Roman"/>
          <w:sz w:val="28"/>
          <w:szCs w:val="28"/>
          <w:lang w:val="vi-VN"/>
        </w:rPr>
        <w:t xml:space="preserve">ên minh Kinh tế Á-Âu và các </w:t>
      </w:r>
      <w:r w:rsidR="00360316" w:rsidRPr="00360316">
        <w:rPr>
          <w:rFonts w:cs="Times New Roman"/>
          <w:sz w:val="28"/>
          <w:szCs w:val="28"/>
          <w:lang w:val="vi-VN"/>
        </w:rPr>
        <w:t>quốc gia</w:t>
      </w:r>
      <w:r w:rsidRPr="000C5353">
        <w:rPr>
          <w:rFonts w:cs="Times New Roman"/>
          <w:sz w:val="28"/>
          <w:szCs w:val="28"/>
          <w:lang w:val="vi-VN"/>
        </w:rPr>
        <w:t xml:space="preserve"> thành viên với thuế suất trong hạn ngạch được chi tiết tại Danh mục hàng hóa áp dụng thuế suất thuế nhập khẩu trong hạn ngạch của Việt Nam để thực hiện Hiệp định VN-EAEU FTA giai đoạn 2022 - 2027; lượng hạn ngạch để thực hiện Hiệp định VN-EAEU FTA do Bộ Công Thương công bố; và mức thuế suất thuế nhập khẩu ngoài hạn ngạch áp dụng theo quy định của Chính phủ tại thời điểm nhập khẩu.</w:t>
      </w:r>
    </w:p>
    <w:p w:rsidR="00F10E68" w:rsidRPr="0019187B" w:rsidRDefault="00075407" w:rsidP="00771B61">
      <w:pPr>
        <w:shd w:val="clear" w:color="auto" w:fill="FFFFFF"/>
        <w:spacing w:after="160" w:line="276" w:lineRule="auto"/>
        <w:ind w:firstLine="720"/>
        <w:rPr>
          <w:rFonts w:cs="Times New Roman"/>
          <w:spacing w:val="2"/>
          <w:sz w:val="28"/>
          <w:szCs w:val="28"/>
          <w:lang w:val="vi-VN"/>
        </w:rPr>
      </w:pPr>
      <w:r w:rsidRPr="000C5353">
        <w:rPr>
          <w:rFonts w:cs="Times New Roman"/>
          <w:sz w:val="28"/>
          <w:szCs w:val="28"/>
          <w:lang w:val="vi-VN"/>
        </w:rPr>
        <w:lastRenderedPageBreak/>
        <w:t>- Điều kiện áp dụng thuế nhập khẩu ưu đ</w:t>
      </w:r>
      <w:r w:rsidR="0099312F" w:rsidRPr="000C5353">
        <w:rPr>
          <w:rFonts w:cs="Times New Roman"/>
          <w:sz w:val="28"/>
          <w:szCs w:val="28"/>
          <w:lang w:val="vi-VN"/>
        </w:rPr>
        <w:t xml:space="preserve">ãi đặc biệt theo Hiệp định </w:t>
      </w:r>
      <w:r w:rsidR="003226D3" w:rsidRPr="000C5353">
        <w:rPr>
          <w:rFonts w:cs="Times New Roman"/>
          <w:sz w:val="28"/>
          <w:szCs w:val="28"/>
          <w:lang w:val="vi-VN"/>
        </w:rPr>
        <w:t>VN-EAEU FTA</w:t>
      </w:r>
      <w:r w:rsidR="0099312F" w:rsidRPr="000C5353">
        <w:rPr>
          <w:rFonts w:cs="Times New Roman"/>
          <w:sz w:val="28"/>
          <w:szCs w:val="28"/>
          <w:lang w:val="vi-VN"/>
        </w:rPr>
        <w:t>:</w:t>
      </w:r>
      <w:r w:rsidR="0017028E" w:rsidRPr="000C5353">
        <w:rPr>
          <w:rFonts w:cs="Times New Roman"/>
          <w:sz w:val="28"/>
          <w:szCs w:val="28"/>
          <w:lang w:val="vi-VN"/>
        </w:rPr>
        <w:t xml:space="preserve"> </w:t>
      </w:r>
      <w:r w:rsidR="00F10E68" w:rsidRPr="000C5353">
        <w:rPr>
          <w:rFonts w:cs="Times New Roman"/>
          <w:sz w:val="28"/>
          <w:szCs w:val="28"/>
          <w:lang w:val="vi-VN"/>
        </w:rPr>
        <w:t xml:space="preserve">Tương tự quy định tại các Nghị định của Chính phủ về biểu thuế của Việt Nam để thực hiện các FTA hiện hành, dự thảo Nghị định này cũng quy định các điều kiện để hàng hóa nhập khẩu vào Việt Nam được áp dụng mức thuế </w:t>
      </w:r>
      <w:r w:rsidR="00F10E68" w:rsidRPr="000C5353">
        <w:rPr>
          <w:rFonts w:cs="Times New Roman"/>
          <w:spacing w:val="2"/>
          <w:sz w:val="28"/>
          <w:szCs w:val="28"/>
          <w:lang w:val="vi-VN"/>
        </w:rPr>
        <w:t xml:space="preserve">suất thuế nhập khẩu ưu đãi đặc biệt theo Hiệp định </w:t>
      </w:r>
      <w:r w:rsidR="003226D3" w:rsidRPr="000C5353">
        <w:rPr>
          <w:rFonts w:cs="Times New Roman"/>
          <w:spacing w:val="2"/>
          <w:sz w:val="28"/>
          <w:szCs w:val="28"/>
          <w:lang w:val="vi-VN"/>
        </w:rPr>
        <w:t>VN-EAEU FTA</w:t>
      </w:r>
      <w:r w:rsidR="009A0988" w:rsidRPr="000C5353">
        <w:rPr>
          <w:rFonts w:cs="Times New Roman"/>
          <w:spacing w:val="2"/>
          <w:sz w:val="28"/>
          <w:szCs w:val="28"/>
          <w:lang w:val="vi-VN"/>
        </w:rPr>
        <w:t>,</w:t>
      </w:r>
      <w:r w:rsidR="00F10E68" w:rsidRPr="000C5353">
        <w:rPr>
          <w:rFonts w:cs="Times New Roman"/>
          <w:spacing w:val="2"/>
          <w:sz w:val="28"/>
          <w:szCs w:val="28"/>
          <w:lang w:val="vi-VN"/>
        </w:rPr>
        <w:t xml:space="preserve"> </w:t>
      </w:r>
      <w:r w:rsidR="009A0988" w:rsidRPr="000C5353">
        <w:rPr>
          <w:rFonts w:cs="Times New Roman"/>
          <w:spacing w:val="2"/>
          <w:sz w:val="28"/>
          <w:szCs w:val="28"/>
          <w:lang w:val="vi-VN"/>
        </w:rPr>
        <w:t>gồm</w:t>
      </w:r>
      <w:r w:rsidR="00F10E68" w:rsidRPr="000C5353">
        <w:rPr>
          <w:rFonts w:cs="Times New Roman"/>
          <w:spacing w:val="2"/>
          <w:sz w:val="28"/>
          <w:szCs w:val="28"/>
          <w:lang w:val="vi-VN"/>
        </w:rPr>
        <w:t xml:space="preserve">: (1) Thuộc biểu thuế </w:t>
      </w:r>
      <w:r w:rsidR="00560E23" w:rsidRPr="000C5353">
        <w:rPr>
          <w:rFonts w:cs="Times New Roman"/>
          <w:spacing w:val="2"/>
          <w:sz w:val="28"/>
          <w:szCs w:val="28"/>
          <w:lang w:val="vi-VN"/>
        </w:rPr>
        <w:t>nhập khẩu ưu đãi đặc biệt</w:t>
      </w:r>
      <w:r w:rsidR="00F10E68" w:rsidRPr="000C5353">
        <w:rPr>
          <w:rFonts w:cs="Times New Roman"/>
          <w:spacing w:val="2"/>
          <w:sz w:val="28"/>
          <w:szCs w:val="28"/>
          <w:lang w:val="vi-VN"/>
        </w:rPr>
        <w:t xml:space="preserve">, (2) Được nhập khẩu vào Việt Nam từ </w:t>
      </w:r>
      <w:r w:rsidR="007343C1" w:rsidRPr="000C5353">
        <w:rPr>
          <w:rFonts w:cs="Times New Roman"/>
          <w:spacing w:val="2"/>
          <w:sz w:val="28"/>
          <w:szCs w:val="28"/>
          <w:lang w:val="vi-VN"/>
        </w:rPr>
        <w:t>các</w:t>
      </w:r>
      <w:r w:rsidR="006106BB" w:rsidRPr="000C5353">
        <w:rPr>
          <w:rFonts w:cs="Times New Roman"/>
          <w:spacing w:val="2"/>
          <w:sz w:val="28"/>
          <w:szCs w:val="28"/>
          <w:lang w:val="vi-VN"/>
        </w:rPr>
        <w:t xml:space="preserve"> </w:t>
      </w:r>
      <w:r w:rsidR="00810935" w:rsidRPr="000C5353">
        <w:rPr>
          <w:rFonts w:cs="Times New Roman"/>
          <w:spacing w:val="2"/>
          <w:sz w:val="28"/>
          <w:szCs w:val="28"/>
          <w:lang w:val="vi-VN"/>
        </w:rPr>
        <w:t>các nước là thành viên của Hiệp định VN-EAEU FTA</w:t>
      </w:r>
      <w:r w:rsidR="00F10E68" w:rsidRPr="000C5353">
        <w:rPr>
          <w:rFonts w:cs="Times New Roman"/>
          <w:spacing w:val="2"/>
          <w:sz w:val="28"/>
          <w:szCs w:val="28"/>
          <w:lang w:val="vi-VN"/>
        </w:rPr>
        <w:t xml:space="preserve">, (3) Đáp ứng các quy định về xuất xứ hàng hoá và có chứng từ chứng nhận xuất xứ hàng hoá theo quy định của Hiệp định </w:t>
      </w:r>
      <w:r w:rsidR="003226D3" w:rsidRPr="000C5353">
        <w:rPr>
          <w:rFonts w:cs="Times New Roman"/>
          <w:spacing w:val="2"/>
          <w:sz w:val="28"/>
          <w:szCs w:val="28"/>
          <w:lang w:val="vi-VN"/>
        </w:rPr>
        <w:t>VN-EAEU FTA</w:t>
      </w:r>
      <w:r w:rsidR="009B6912" w:rsidRPr="009B6912">
        <w:rPr>
          <w:rFonts w:cs="Times New Roman"/>
          <w:spacing w:val="2"/>
          <w:sz w:val="28"/>
          <w:szCs w:val="28"/>
          <w:lang w:val="vi-VN"/>
        </w:rPr>
        <w:t xml:space="preserve"> và các quy định hiện hành</w:t>
      </w:r>
      <w:r w:rsidR="00F10E68" w:rsidRPr="000C5353">
        <w:rPr>
          <w:rFonts w:cs="Times New Roman"/>
          <w:spacing w:val="2"/>
          <w:sz w:val="28"/>
          <w:szCs w:val="28"/>
          <w:lang w:val="vi-VN"/>
        </w:rPr>
        <w:t>.</w:t>
      </w:r>
    </w:p>
    <w:p w:rsidR="0019187B" w:rsidRPr="0019187B" w:rsidRDefault="0019187B" w:rsidP="00771B61">
      <w:pPr>
        <w:shd w:val="clear" w:color="auto" w:fill="FFFFFF"/>
        <w:spacing w:after="160" w:line="276" w:lineRule="auto"/>
        <w:ind w:firstLine="720"/>
        <w:rPr>
          <w:rFonts w:cs="Times New Roman"/>
          <w:b/>
          <w:spacing w:val="2"/>
          <w:sz w:val="28"/>
          <w:szCs w:val="28"/>
          <w:lang w:val="vi-VN"/>
        </w:rPr>
      </w:pPr>
      <w:r w:rsidRPr="0019187B">
        <w:rPr>
          <w:rFonts w:cs="Times New Roman"/>
          <w:b/>
          <w:spacing w:val="2"/>
          <w:sz w:val="28"/>
          <w:szCs w:val="28"/>
          <w:lang w:val="vi-VN"/>
        </w:rPr>
        <w:t>4. Hàng hóa từ khu phi thuế quan của Việt Nam</w:t>
      </w:r>
    </w:p>
    <w:p w:rsidR="000042C2" w:rsidRPr="000042C2" w:rsidRDefault="000042C2" w:rsidP="00771B61">
      <w:pPr>
        <w:spacing w:after="160" w:line="276" w:lineRule="auto"/>
        <w:ind w:firstLine="720"/>
        <w:rPr>
          <w:rFonts w:cs="Times New Roman"/>
          <w:spacing w:val="2"/>
          <w:sz w:val="28"/>
          <w:szCs w:val="28"/>
          <w:lang w:val="vi-VN"/>
        </w:rPr>
      </w:pPr>
      <w:r w:rsidRPr="000042C2">
        <w:rPr>
          <w:rFonts w:cs="Times New Roman"/>
          <w:spacing w:val="2"/>
          <w:sz w:val="28"/>
          <w:szCs w:val="28"/>
          <w:lang w:val="vi-VN"/>
        </w:rPr>
        <w:t>Nghị định quy định: “</w:t>
      </w:r>
      <w:r w:rsidR="00B74050" w:rsidRPr="00B74050">
        <w:rPr>
          <w:rFonts w:cs="Times New Roman"/>
          <w:spacing w:val="2"/>
          <w:sz w:val="28"/>
          <w:szCs w:val="28"/>
          <w:lang w:val="vi-VN"/>
        </w:rPr>
        <w:t>Hàng hóa từ khu phi thuế quan của Việt Nam nhập khẩu vào thị trường trong nước được áp dụng thuế suất thuế nhập khẩu ưu đãi đặc biệt theo Hiệp định VCFTA phải đáp ứng đủ các điều kiện quy định tại khoản 1 và khoản 3 Điều 4 Nghị định này.</w:t>
      </w:r>
      <w:r w:rsidRPr="000042C2">
        <w:rPr>
          <w:rFonts w:cs="Times New Roman"/>
          <w:spacing w:val="2"/>
          <w:sz w:val="28"/>
          <w:szCs w:val="28"/>
          <w:lang w:val="vi-VN"/>
        </w:rPr>
        <w:t>”</w:t>
      </w:r>
    </w:p>
    <w:p w:rsidR="0059472D" w:rsidRPr="000C5353" w:rsidRDefault="0019187B" w:rsidP="00771B61">
      <w:pPr>
        <w:spacing w:after="160" w:line="276" w:lineRule="auto"/>
        <w:ind w:firstLine="720"/>
        <w:rPr>
          <w:rFonts w:cs="Times New Roman"/>
          <w:b/>
          <w:color w:val="000000" w:themeColor="text1"/>
          <w:sz w:val="28"/>
          <w:szCs w:val="28"/>
          <w:lang w:val="vi-VN"/>
        </w:rPr>
      </w:pPr>
      <w:r w:rsidRPr="0019187B">
        <w:rPr>
          <w:rFonts w:cs="Times New Roman"/>
          <w:b/>
          <w:color w:val="000000" w:themeColor="text1"/>
          <w:sz w:val="28"/>
          <w:szCs w:val="28"/>
          <w:lang w:val="vi-VN"/>
        </w:rPr>
        <w:t>5</w:t>
      </w:r>
      <w:r w:rsidR="0026551A" w:rsidRPr="000C5353">
        <w:rPr>
          <w:rFonts w:cs="Times New Roman"/>
          <w:b/>
          <w:color w:val="000000" w:themeColor="text1"/>
          <w:sz w:val="28"/>
          <w:szCs w:val="28"/>
          <w:lang w:val="vi-VN"/>
        </w:rPr>
        <w:t>. Về h</w:t>
      </w:r>
      <w:r w:rsidR="00075407" w:rsidRPr="000C5353">
        <w:rPr>
          <w:rFonts w:cs="Times New Roman"/>
          <w:b/>
          <w:color w:val="000000" w:themeColor="text1"/>
          <w:sz w:val="28"/>
          <w:szCs w:val="28"/>
          <w:lang w:val="vi-VN"/>
        </w:rPr>
        <w:t>iệu lực thi hành</w:t>
      </w:r>
      <w:r w:rsidR="0053185E" w:rsidRPr="000C5353">
        <w:rPr>
          <w:rFonts w:cs="Times New Roman"/>
          <w:b/>
          <w:color w:val="000000" w:themeColor="text1"/>
          <w:sz w:val="28"/>
          <w:szCs w:val="28"/>
          <w:lang w:val="vi-VN"/>
        </w:rPr>
        <w:t xml:space="preserve"> (Điều 5</w:t>
      </w:r>
      <w:r w:rsidR="0026551A" w:rsidRPr="000C5353">
        <w:rPr>
          <w:rFonts w:cs="Times New Roman"/>
          <w:b/>
          <w:color w:val="000000" w:themeColor="text1"/>
          <w:sz w:val="28"/>
          <w:szCs w:val="28"/>
          <w:lang w:val="vi-VN"/>
        </w:rPr>
        <w:t>)</w:t>
      </w:r>
    </w:p>
    <w:p w:rsidR="00EF5CA5" w:rsidRPr="000C5353" w:rsidRDefault="00075407" w:rsidP="00771B61">
      <w:pPr>
        <w:spacing w:after="160" w:line="276" w:lineRule="auto"/>
        <w:ind w:firstLine="720"/>
        <w:rPr>
          <w:rFonts w:cs="Times New Roman"/>
          <w:color w:val="000000"/>
          <w:sz w:val="28"/>
          <w:szCs w:val="28"/>
          <w:lang w:val="vi-VN"/>
        </w:rPr>
      </w:pPr>
      <w:r w:rsidRPr="000C5353">
        <w:rPr>
          <w:rFonts w:cs="Times New Roman"/>
          <w:color w:val="000000"/>
          <w:sz w:val="28"/>
          <w:szCs w:val="28"/>
          <w:lang w:val="vi-VN"/>
        </w:rPr>
        <w:t xml:space="preserve">- Hiệu lực thi hành: </w:t>
      </w:r>
      <w:r w:rsidR="00EF5CA5" w:rsidRPr="000C5353">
        <w:rPr>
          <w:rFonts w:cs="Times New Roman"/>
          <w:bCs/>
          <w:color w:val="000000"/>
          <w:sz w:val="28"/>
          <w:szCs w:val="28"/>
          <w:lang w:val="vi-VN"/>
        </w:rPr>
        <w:t xml:space="preserve">Theo quy định tại khoản 2 Điều 151 Luật Ban hành văn bản quy phạm pháp luật số 80/2015/QH13 </w:t>
      </w:r>
      <w:r w:rsidR="00EF5CA5" w:rsidRPr="000C5353">
        <w:rPr>
          <w:rFonts w:cs="Times New Roman"/>
          <w:color w:val="000000"/>
          <w:sz w:val="28"/>
          <w:szCs w:val="28"/>
          <w:lang w:val="vi-VN"/>
        </w:rPr>
        <w:t>(sửa đổi, bổ sung tại khoản 48 Điều 1 Luật Ban hành văn bản quy phạm pháp luật số 63/2020/QH14 ngày 18/6/2020)</w:t>
      </w:r>
      <w:r w:rsidR="00EF5CA5" w:rsidRPr="000C5353">
        <w:rPr>
          <w:rFonts w:cs="Times New Roman"/>
          <w:bCs/>
          <w:color w:val="000000"/>
          <w:sz w:val="28"/>
          <w:szCs w:val="28"/>
          <w:lang w:val="vi-VN"/>
        </w:rPr>
        <w:t>, Nghị định sẽ có hiệu</w:t>
      </w:r>
      <w:r w:rsidR="002643FA" w:rsidRPr="000C5353">
        <w:rPr>
          <w:rFonts w:cs="Times New Roman"/>
          <w:bCs/>
          <w:color w:val="000000"/>
          <w:sz w:val="28"/>
          <w:szCs w:val="28"/>
          <w:lang w:val="vi-VN"/>
        </w:rPr>
        <w:t xml:space="preserve"> lực</w:t>
      </w:r>
      <w:r w:rsidR="00EF5CA5" w:rsidRPr="000C5353">
        <w:rPr>
          <w:rFonts w:cs="Times New Roman"/>
          <w:bCs/>
          <w:color w:val="000000"/>
          <w:sz w:val="28"/>
          <w:szCs w:val="28"/>
          <w:lang w:val="vi-VN"/>
        </w:rPr>
        <w:t xml:space="preserve"> kể từ ngày thông qua hoặc ký ban hành. </w:t>
      </w:r>
    </w:p>
    <w:p w:rsidR="00560E23" w:rsidRPr="000C5353" w:rsidRDefault="00F469BB" w:rsidP="00771B61">
      <w:pPr>
        <w:spacing w:after="160" w:line="276" w:lineRule="auto"/>
        <w:ind w:firstLine="720"/>
        <w:rPr>
          <w:rFonts w:cs="Times New Roman"/>
          <w:color w:val="000000"/>
          <w:sz w:val="28"/>
          <w:szCs w:val="28"/>
          <w:lang w:val="vi-VN"/>
        </w:rPr>
      </w:pPr>
      <w:r w:rsidRPr="000C5353">
        <w:rPr>
          <w:rFonts w:cs="Times New Roman"/>
          <w:color w:val="000000"/>
          <w:sz w:val="28"/>
          <w:szCs w:val="28"/>
          <w:lang w:val="vi-VN"/>
        </w:rPr>
        <w:t xml:space="preserve">Thực hiện </w:t>
      </w:r>
      <w:r w:rsidR="00560E23" w:rsidRPr="000C5353">
        <w:rPr>
          <w:rFonts w:cs="Times New Roman"/>
          <w:color w:val="000000"/>
          <w:sz w:val="28"/>
          <w:szCs w:val="28"/>
          <w:lang w:val="vi-VN"/>
        </w:rPr>
        <w:t>thống nhất thời điểm có hiệu lực tương tự các Danh mục hàng hóa xuất khẩu, nhập khẩu Việt Nam, Nghị định ban hành biểu thuế xuất khẩu và nhập khẩu ưu đãi, các Nghị định ban hành biểu thuế xuất khẩu ưu đãi và nhập khẩu ưu đãi đặc biệt, dự thảo Nghị định đang quy</w:t>
      </w:r>
      <w:r w:rsidR="004C1BC9" w:rsidRPr="000C5353">
        <w:rPr>
          <w:rFonts w:cs="Times New Roman"/>
          <w:color w:val="000000"/>
          <w:sz w:val="28"/>
          <w:szCs w:val="28"/>
          <w:lang w:val="vi-VN"/>
        </w:rPr>
        <w:t xml:space="preserve"> định hiệu lực thi hành từ 01/12/2022</w:t>
      </w:r>
      <w:r w:rsidR="00560E23" w:rsidRPr="000C5353">
        <w:rPr>
          <w:rFonts w:cs="Times New Roman"/>
          <w:color w:val="000000"/>
          <w:sz w:val="28"/>
          <w:szCs w:val="28"/>
          <w:lang w:val="vi-VN"/>
        </w:rPr>
        <w:t>.</w:t>
      </w:r>
    </w:p>
    <w:p w:rsidR="001B33D8" w:rsidRPr="000C5353" w:rsidRDefault="001B33D8" w:rsidP="00771B61">
      <w:pPr>
        <w:tabs>
          <w:tab w:val="left" w:pos="709"/>
        </w:tabs>
        <w:spacing w:after="160" w:line="276" w:lineRule="auto"/>
        <w:rPr>
          <w:b/>
          <w:color w:val="000000"/>
          <w:sz w:val="28"/>
          <w:szCs w:val="28"/>
          <w:lang w:val="vi-VN"/>
        </w:rPr>
      </w:pPr>
      <w:r w:rsidRPr="000C5353">
        <w:rPr>
          <w:b/>
          <w:color w:val="000000"/>
          <w:sz w:val="28"/>
          <w:szCs w:val="28"/>
          <w:lang w:val="vi-VN"/>
        </w:rPr>
        <w:tab/>
      </w:r>
      <w:r w:rsidR="0019187B" w:rsidRPr="0019187B">
        <w:rPr>
          <w:b/>
          <w:color w:val="000000"/>
          <w:sz w:val="28"/>
          <w:szCs w:val="28"/>
          <w:lang w:val="vi-VN"/>
        </w:rPr>
        <w:t>6</w:t>
      </w:r>
      <w:r w:rsidR="00E736D0" w:rsidRPr="000C5353">
        <w:rPr>
          <w:b/>
          <w:color w:val="000000"/>
          <w:sz w:val="28"/>
          <w:szCs w:val="28"/>
          <w:lang w:val="vi-VN"/>
        </w:rPr>
        <w:t>. Về t</w:t>
      </w:r>
      <w:r w:rsidRPr="000C5353">
        <w:rPr>
          <w:b/>
          <w:color w:val="000000"/>
          <w:sz w:val="28"/>
          <w:szCs w:val="28"/>
          <w:lang w:val="vi-VN"/>
        </w:rPr>
        <w:t>rách nhiệm thi hành</w:t>
      </w:r>
      <w:r w:rsidR="003B5D8A" w:rsidRPr="000C5353">
        <w:rPr>
          <w:b/>
          <w:color w:val="000000"/>
          <w:sz w:val="28"/>
          <w:szCs w:val="28"/>
          <w:lang w:val="vi-VN"/>
        </w:rPr>
        <w:t xml:space="preserve"> (Điều 6</w:t>
      </w:r>
      <w:r w:rsidR="00E736D0" w:rsidRPr="000C5353">
        <w:rPr>
          <w:b/>
          <w:color w:val="000000"/>
          <w:sz w:val="28"/>
          <w:szCs w:val="28"/>
          <w:lang w:val="vi-VN"/>
        </w:rPr>
        <w:t>)</w:t>
      </w:r>
    </w:p>
    <w:p w:rsidR="001B33D8" w:rsidRPr="000C5353" w:rsidRDefault="00560E23" w:rsidP="00771B61">
      <w:pPr>
        <w:spacing w:after="160" w:line="276" w:lineRule="auto"/>
        <w:ind w:firstLine="720"/>
        <w:rPr>
          <w:rFonts w:cs="Times New Roman"/>
          <w:color w:val="000000"/>
          <w:sz w:val="28"/>
          <w:szCs w:val="28"/>
          <w:lang w:val="vi-VN"/>
        </w:rPr>
      </w:pPr>
      <w:r w:rsidRPr="000C5353">
        <w:rPr>
          <w:spacing w:val="-4"/>
          <w:sz w:val="28"/>
          <w:szCs w:val="28"/>
          <w:lang w:val="vi-VN"/>
        </w:rPr>
        <w:t>Nghị định q</w:t>
      </w:r>
      <w:r w:rsidR="00567917" w:rsidRPr="000C5353">
        <w:rPr>
          <w:spacing w:val="-4"/>
          <w:sz w:val="28"/>
          <w:szCs w:val="28"/>
          <w:lang w:val="vi-VN"/>
        </w:rPr>
        <w:t xml:space="preserve">uy định </w:t>
      </w:r>
      <w:r w:rsidR="00D37325" w:rsidRPr="000C5353">
        <w:rPr>
          <w:spacing w:val="-4"/>
          <w:sz w:val="28"/>
          <w:szCs w:val="28"/>
          <w:lang w:val="vi-VN"/>
        </w:rPr>
        <w:t>“</w:t>
      </w:r>
      <w:r w:rsidR="001B33D8" w:rsidRPr="000C5353">
        <w:rPr>
          <w:spacing w:val="-4"/>
          <w:sz w:val="28"/>
          <w:szCs w:val="28"/>
          <w:lang w:val="vi-VN"/>
        </w:rPr>
        <w:t>Các Bộ trưởng, Thủ trưởng cơ quan ngang bộ, Thủ trưởng cơ quan thuộc Chính phủ, Chủ tịch Ủy ban nhân dân các tỉnh, thành phố trực thuộc trung ương và</w:t>
      </w:r>
      <w:r w:rsidR="001B33D8" w:rsidRPr="000C5353">
        <w:rPr>
          <w:color w:val="000000"/>
          <w:spacing w:val="-4"/>
          <w:sz w:val="28"/>
          <w:szCs w:val="28"/>
          <w:lang w:val="vi-VN"/>
        </w:rPr>
        <w:t xml:space="preserve"> các tổ chức, cá nhân có liên quan chịu trách nhiệm thi hành Nghị định này.”</w:t>
      </w:r>
    </w:p>
    <w:p w:rsidR="0059472D" w:rsidRPr="000C5353" w:rsidRDefault="00075407" w:rsidP="00771B61">
      <w:pPr>
        <w:shd w:val="clear" w:color="auto" w:fill="FFFFFF"/>
        <w:spacing w:after="160" w:line="276" w:lineRule="auto"/>
        <w:ind w:firstLine="720"/>
        <w:rPr>
          <w:rFonts w:eastAsia="Calibri" w:cs="Times New Roman"/>
          <w:b/>
          <w:color w:val="000000"/>
          <w:sz w:val="28"/>
          <w:szCs w:val="28"/>
          <w:lang w:val="vi-VN" w:bidi="ar-SA"/>
        </w:rPr>
      </w:pPr>
      <w:r w:rsidRPr="000C5353">
        <w:rPr>
          <w:rFonts w:eastAsia="Calibri" w:cs="Times New Roman"/>
          <w:b/>
          <w:color w:val="000000"/>
          <w:sz w:val="28"/>
          <w:szCs w:val="28"/>
          <w:lang w:val="vi-VN" w:bidi="ar-SA"/>
        </w:rPr>
        <w:t>V. Về thủ tục hành chính và vấn đề bình đẳng giới</w:t>
      </w:r>
    </w:p>
    <w:p w:rsidR="0059472D" w:rsidRPr="000C5353" w:rsidRDefault="00E52CB0" w:rsidP="00771B61">
      <w:pPr>
        <w:shd w:val="clear" w:color="auto" w:fill="FFFFFF"/>
        <w:spacing w:after="160" w:line="276" w:lineRule="auto"/>
        <w:ind w:firstLine="720"/>
        <w:rPr>
          <w:rFonts w:eastAsia="Calibri" w:cs="Times New Roman"/>
          <w:b/>
          <w:color w:val="000000"/>
          <w:sz w:val="28"/>
          <w:szCs w:val="28"/>
          <w:lang w:val="vi-VN" w:bidi="ar-SA"/>
        </w:rPr>
      </w:pPr>
      <w:r w:rsidRPr="000C5353">
        <w:rPr>
          <w:rFonts w:cs="Times New Roman"/>
          <w:b/>
          <w:sz w:val="28"/>
          <w:szCs w:val="28"/>
          <w:lang w:val="vi-VN"/>
        </w:rPr>
        <w:t xml:space="preserve">1. </w:t>
      </w:r>
      <w:r w:rsidR="00075407" w:rsidRPr="000C5353">
        <w:rPr>
          <w:rFonts w:eastAsia="Calibri" w:cs="Times New Roman"/>
          <w:b/>
          <w:color w:val="000000"/>
          <w:sz w:val="28"/>
          <w:szCs w:val="28"/>
          <w:lang w:val="vi-VN" w:bidi="ar-SA"/>
        </w:rPr>
        <w:t xml:space="preserve">Về thủ tục hành chính </w:t>
      </w:r>
    </w:p>
    <w:p w:rsidR="006822BB" w:rsidRPr="000C5353" w:rsidRDefault="00B706E1" w:rsidP="00771B61">
      <w:pPr>
        <w:shd w:val="clear" w:color="auto" w:fill="FFFFFF"/>
        <w:spacing w:after="160" w:line="276" w:lineRule="auto"/>
        <w:ind w:firstLine="720"/>
        <w:rPr>
          <w:rFonts w:cs="Times New Roman"/>
          <w:spacing w:val="2"/>
          <w:sz w:val="28"/>
          <w:szCs w:val="28"/>
          <w:lang w:val="vi-VN"/>
        </w:rPr>
      </w:pPr>
      <w:r w:rsidRPr="000C5353">
        <w:rPr>
          <w:rFonts w:cs="Times New Roman"/>
          <w:spacing w:val="2"/>
          <w:sz w:val="28"/>
          <w:szCs w:val="28"/>
          <w:lang w:val="vi-VN"/>
        </w:rPr>
        <w:t>Dự thảo Nghị định không quy định thủ tục hành chính theo quy định tại Khoản 1, Điều 3 Nghị định</w:t>
      </w:r>
      <w:r w:rsidR="004258C3" w:rsidRPr="000C5353">
        <w:rPr>
          <w:rFonts w:cs="Times New Roman"/>
          <w:spacing w:val="2"/>
          <w:sz w:val="28"/>
          <w:szCs w:val="28"/>
          <w:lang w:val="vi-VN"/>
        </w:rPr>
        <w:t xml:space="preserve"> số</w:t>
      </w:r>
      <w:r w:rsidRPr="000C5353">
        <w:rPr>
          <w:rFonts w:cs="Times New Roman"/>
          <w:spacing w:val="2"/>
          <w:sz w:val="28"/>
          <w:szCs w:val="28"/>
          <w:lang w:val="vi-VN"/>
        </w:rPr>
        <w:t xml:space="preserve"> 63/2010/NĐ-CP ngày 8/6/2010 của Chính phủ về kiểm soát thủ tục hành chính.</w:t>
      </w:r>
      <w:r w:rsidR="00E915A8" w:rsidRPr="000C5353">
        <w:rPr>
          <w:rFonts w:cs="Times New Roman"/>
          <w:spacing w:val="2"/>
          <w:sz w:val="28"/>
          <w:szCs w:val="28"/>
          <w:lang w:val="vi-VN"/>
        </w:rPr>
        <w:t xml:space="preserve"> </w:t>
      </w:r>
    </w:p>
    <w:p w:rsidR="0059472D" w:rsidRPr="000C5353" w:rsidRDefault="00E52CB0" w:rsidP="00771B61">
      <w:pPr>
        <w:shd w:val="clear" w:color="auto" w:fill="FFFFFF"/>
        <w:spacing w:after="160" w:line="276" w:lineRule="auto"/>
        <w:ind w:firstLine="720"/>
        <w:rPr>
          <w:rFonts w:eastAsia="Calibri" w:cs="Times New Roman"/>
          <w:b/>
          <w:color w:val="000000"/>
          <w:sz w:val="28"/>
          <w:szCs w:val="28"/>
          <w:lang w:val="vi-VN" w:bidi="ar-SA"/>
        </w:rPr>
      </w:pPr>
      <w:r w:rsidRPr="000C5353">
        <w:rPr>
          <w:rFonts w:cs="Times New Roman"/>
          <w:b/>
          <w:sz w:val="28"/>
          <w:szCs w:val="28"/>
          <w:lang w:val="vi-VN"/>
        </w:rPr>
        <w:lastRenderedPageBreak/>
        <w:t xml:space="preserve">2. Về </w:t>
      </w:r>
      <w:r w:rsidR="00075407" w:rsidRPr="000C5353">
        <w:rPr>
          <w:rFonts w:eastAsia="Calibri" w:cs="Times New Roman"/>
          <w:b/>
          <w:color w:val="000000"/>
          <w:sz w:val="28"/>
          <w:szCs w:val="28"/>
          <w:lang w:val="vi-VN" w:bidi="ar-SA"/>
        </w:rPr>
        <w:t>vấn đề bình đẳng giới</w:t>
      </w:r>
    </w:p>
    <w:p w:rsidR="00914CCB" w:rsidRPr="000C5353" w:rsidRDefault="00E52CB0" w:rsidP="00771B61">
      <w:pPr>
        <w:shd w:val="clear" w:color="auto" w:fill="FFFFFF"/>
        <w:spacing w:after="160" w:line="276" w:lineRule="auto"/>
        <w:ind w:firstLine="720"/>
        <w:rPr>
          <w:rFonts w:cs="Times New Roman"/>
          <w:sz w:val="28"/>
          <w:szCs w:val="28"/>
          <w:lang w:val="vi-VN"/>
        </w:rPr>
      </w:pPr>
      <w:r w:rsidRPr="000C5353">
        <w:rPr>
          <w:rFonts w:cs="Times New Roman"/>
          <w:sz w:val="28"/>
          <w:szCs w:val="28"/>
          <w:lang w:val="vi-VN"/>
        </w:rPr>
        <w:t>Nghị định quy định trung tính về giới và có tác động đến hoạt động sản xuất, kinh doanh đối với cả hai giới, không có nội dung tạo ra sự phân biệt đối xử về giới.</w:t>
      </w:r>
    </w:p>
    <w:p w:rsidR="00FB3F4C" w:rsidRPr="000C5353" w:rsidRDefault="00FB3F4C" w:rsidP="00771B61">
      <w:pPr>
        <w:shd w:val="clear" w:color="auto" w:fill="FFFFFF"/>
        <w:spacing w:after="160" w:line="276" w:lineRule="auto"/>
        <w:ind w:firstLine="720"/>
        <w:rPr>
          <w:rFonts w:cs="Times New Roman"/>
          <w:b/>
          <w:sz w:val="28"/>
          <w:szCs w:val="28"/>
          <w:lang w:val="vi-VN"/>
        </w:rPr>
      </w:pPr>
      <w:r w:rsidRPr="000C5353">
        <w:rPr>
          <w:rFonts w:cs="Times New Roman"/>
          <w:b/>
          <w:sz w:val="28"/>
          <w:szCs w:val="28"/>
          <w:lang w:val="vi-VN"/>
        </w:rPr>
        <w:t>VI. Về điều kiện bảo đảm về nguồn nhân lực, tài chính để đảm bảo thi hành nghị định</w:t>
      </w:r>
    </w:p>
    <w:p w:rsidR="00FB3F4C" w:rsidRPr="000C5353" w:rsidRDefault="00FB3F4C" w:rsidP="00771B61">
      <w:pPr>
        <w:shd w:val="clear" w:color="auto" w:fill="FFFFFF"/>
        <w:spacing w:after="160" w:line="276" w:lineRule="auto"/>
        <w:ind w:firstLine="720"/>
        <w:rPr>
          <w:rFonts w:cs="Times New Roman"/>
          <w:sz w:val="28"/>
          <w:szCs w:val="28"/>
          <w:lang w:val="vi-VN"/>
        </w:rPr>
      </w:pPr>
      <w:r w:rsidRPr="000C5353">
        <w:rPr>
          <w:rFonts w:cs="Times New Roman"/>
          <w:sz w:val="28"/>
          <w:szCs w:val="28"/>
          <w:lang w:val="vi-VN"/>
        </w:rPr>
        <w:t>Căn cứ nội dung dự thảo Nghị định nêu trên, dự thảo Nghị định cơ bản không làm phát sinh tổ chức, bộ máy khi triển khai thực hiện Nghị định.</w:t>
      </w:r>
    </w:p>
    <w:p w:rsidR="00417C07" w:rsidRPr="000C5353" w:rsidRDefault="00417C07" w:rsidP="00771B61">
      <w:pPr>
        <w:shd w:val="clear" w:color="auto" w:fill="FFFFFF"/>
        <w:spacing w:after="160" w:line="276" w:lineRule="auto"/>
        <w:ind w:firstLine="720"/>
        <w:rPr>
          <w:rFonts w:eastAsia="Calibri" w:cs="Times New Roman"/>
          <w:b/>
          <w:color w:val="000000"/>
          <w:sz w:val="28"/>
          <w:szCs w:val="28"/>
          <w:lang w:val="vi-VN" w:bidi="ar-SA"/>
        </w:rPr>
      </w:pPr>
      <w:r w:rsidRPr="000C5353">
        <w:rPr>
          <w:rFonts w:eastAsia="Calibri" w:cs="Times New Roman"/>
          <w:b/>
          <w:color w:val="000000"/>
          <w:sz w:val="28"/>
          <w:szCs w:val="28"/>
          <w:lang w:val="vi-VN" w:bidi="ar-SA"/>
        </w:rPr>
        <w:t>VI</w:t>
      </w:r>
      <w:r w:rsidR="003618FF" w:rsidRPr="000C5353">
        <w:rPr>
          <w:rFonts w:eastAsia="Calibri" w:cs="Times New Roman"/>
          <w:b/>
          <w:color w:val="000000"/>
          <w:sz w:val="28"/>
          <w:szCs w:val="28"/>
          <w:lang w:val="vi-VN" w:bidi="ar-SA"/>
        </w:rPr>
        <w:t>I</w:t>
      </w:r>
      <w:r w:rsidR="00626C4A" w:rsidRPr="000C5353">
        <w:rPr>
          <w:rFonts w:eastAsia="Calibri" w:cs="Times New Roman"/>
          <w:b/>
          <w:color w:val="000000"/>
          <w:sz w:val="28"/>
          <w:szCs w:val="28"/>
          <w:lang w:val="vi-VN" w:bidi="ar-SA"/>
        </w:rPr>
        <w:t>. Kiến ngh</w:t>
      </w:r>
      <w:r w:rsidR="00240CAA" w:rsidRPr="000C5353">
        <w:rPr>
          <w:rFonts w:eastAsia="Calibri" w:cs="Times New Roman"/>
          <w:b/>
          <w:color w:val="000000"/>
          <w:sz w:val="28"/>
          <w:szCs w:val="28"/>
          <w:lang w:val="vi-VN" w:bidi="ar-SA"/>
        </w:rPr>
        <w:t>ị</w:t>
      </w:r>
    </w:p>
    <w:p w:rsidR="00AF627C" w:rsidRPr="000C5353" w:rsidRDefault="00AF627C" w:rsidP="00A3667C">
      <w:pPr>
        <w:spacing w:after="160" w:line="276" w:lineRule="auto"/>
        <w:ind w:firstLine="720"/>
        <w:rPr>
          <w:rFonts w:cs="Times New Roman"/>
          <w:color w:val="000000" w:themeColor="text1"/>
          <w:sz w:val="28"/>
          <w:szCs w:val="28"/>
          <w:lang w:val="vi-VN"/>
        </w:rPr>
      </w:pPr>
      <w:r w:rsidRPr="000C5353">
        <w:rPr>
          <w:rFonts w:cs="Times New Roman"/>
          <w:color w:val="000000" w:themeColor="text1"/>
          <w:sz w:val="28"/>
          <w:szCs w:val="28"/>
          <w:lang w:val="vi-VN"/>
        </w:rPr>
        <w:t xml:space="preserve">Trên cơ sở nội dung trình Chính phủ như trên, Bộ Tài chính kiến nghị Chính phủ </w:t>
      </w:r>
      <w:r w:rsidR="00A3667C" w:rsidRPr="000C5353">
        <w:rPr>
          <w:rFonts w:cs="Times New Roman"/>
          <w:color w:val="000000" w:themeColor="text1"/>
          <w:sz w:val="28"/>
          <w:szCs w:val="28"/>
          <w:lang w:val="vi-VN"/>
        </w:rPr>
        <w:t xml:space="preserve">xem xét phê </w:t>
      </w:r>
      <w:r w:rsidRPr="000C5353">
        <w:rPr>
          <w:rFonts w:cs="Times New Roman"/>
          <w:color w:val="000000" w:themeColor="text1"/>
          <w:sz w:val="28"/>
          <w:szCs w:val="28"/>
          <w:lang w:val="vi-VN"/>
        </w:rPr>
        <w:t>duyệt v</w:t>
      </w:r>
      <w:r w:rsidR="00C04DDD" w:rsidRPr="000C5353">
        <w:rPr>
          <w:rFonts w:cs="Times New Roman"/>
          <w:color w:val="000000" w:themeColor="text1"/>
          <w:sz w:val="28"/>
          <w:szCs w:val="28"/>
          <w:lang w:val="vi-VN"/>
        </w:rPr>
        <w:t>à ký ban hành Nghị định về</w:t>
      </w:r>
      <w:r w:rsidRPr="000C5353">
        <w:rPr>
          <w:rFonts w:cs="Times New Roman"/>
          <w:color w:val="000000" w:themeColor="text1"/>
          <w:sz w:val="28"/>
          <w:szCs w:val="28"/>
          <w:lang w:val="vi-VN"/>
        </w:rPr>
        <w:t xml:space="preserve"> Biểu thuế nhập khẩu ưu đãi đặc biệt của V</w:t>
      </w:r>
      <w:r w:rsidR="00567917" w:rsidRPr="000C5353">
        <w:rPr>
          <w:rFonts w:cs="Times New Roman"/>
          <w:color w:val="000000" w:themeColor="text1"/>
          <w:sz w:val="28"/>
          <w:szCs w:val="28"/>
          <w:lang w:val="vi-VN"/>
        </w:rPr>
        <w:t xml:space="preserve">iệt Nam để thực hiện </w:t>
      </w:r>
      <w:r w:rsidR="005D5F15" w:rsidRPr="000C5353">
        <w:rPr>
          <w:rFonts w:cs="Times New Roman"/>
          <w:color w:val="000000" w:themeColor="text1"/>
          <w:sz w:val="28"/>
          <w:szCs w:val="28"/>
          <w:lang w:val="vi-VN"/>
        </w:rPr>
        <w:t>Hiệp định Thươ</w:t>
      </w:r>
      <w:r w:rsidR="00360316">
        <w:rPr>
          <w:rFonts w:cs="Times New Roman"/>
          <w:color w:val="000000" w:themeColor="text1"/>
          <w:sz w:val="28"/>
          <w:szCs w:val="28"/>
          <w:lang w:val="vi-VN"/>
        </w:rPr>
        <w:t>ng mại tự do giữa một bên là</w:t>
      </w:r>
      <w:r w:rsidR="005D5F15" w:rsidRPr="000C5353">
        <w:rPr>
          <w:rFonts w:cs="Times New Roman"/>
          <w:color w:val="000000" w:themeColor="text1"/>
          <w:sz w:val="28"/>
          <w:szCs w:val="28"/>
          <w:lang w:val="vi-VN"/>
        </w:rPr>
        <w:t xml:space="preserve"> nước Cộng hòa xã hội chủ nghĩa Việt Nam và bên kia là Liên</w:t>
      </w:r>
      <w:r w:rsidR="00360316">
        <w:rPr>
          <w:rFonts w:cs="Times New Roman"/>
          <w:color w:val="000000" w:themeColor="text1"/>
          <w:sz w:val="28"/>
          <w:szCs w:val="28"/>
          <w:lang w:val="vi-VN"/>
        </w:rPr>
        <w:t xml:space="preserve"> minh Kinh tế Á - Âu và các </w:t>
      </w:r>
      <w:r w:rsidR="00360316" w:rsidRPr="00360316">
        <w:rPr>
          <w:rFonts w:cs="Times New Roman"/>
          <w:color w:val="000000" w:themeColor="text1"/>
          <w:sz w:val="28"/>
          <w:szCs w:val="28"/>
          <w:lang w:val="vi-VN"/>
        </w:rPr>
        <w:t>quốc gia</w:t>
      </w:r>
      <w:r w:rsidR="005D5F15" w:rsidRPr="000C5353">
        <w:rPr>
          <w:rFonts w:cs="Times New Roman"/>
          <w:color w:val="000000" w:themeColor="text1"/>
          <w:sz w:val="28"/>
          <w:szCs w:val="28"/>
          <w:lang w:val="vi-VN"/>
        </w:rPr>
        <w:t xml:space="preserve"> thành viên</w:t>
      </w:r>
      <w:r w:rsidRPr="000C5353">
        <w:rPr>
          <w:rFonts w:cs="Times New Roman"/>
          <w:color w:val="000000" w:themeColor="text1"/>
          <w:sz w:val="28"/>
          <w:szCs w:val="28"/>
          <w:lang w:val="vi-VN"/>
        </w:rPr>
        <w:t xml:space="preserve"> giai đoạn </w:t>
      </w:r>
      <w:r w:rsidR="00567917" w:rsidRPr="000C5353">
        <w:rPr>
          <w:rFonts w:cs="Times New Roman"/>
          <w:color w:val="000000" w:themeColor="text1"/>
          <w:sz w:val="28"/>
          <w:szCs w:val="28"/>
          <w:lang w:val="vi-VN"/>
        </w:rPr>
        <w:t>202</w:t>
      </w:r>
      <w:r w:rsidR="000C63DD" w:rsidRPr="000C5353">
        <w:rPr>
          <w:rFonts w:cs="Times New Roman"/>
          <w:color w:val="000000" w:themeColor="text1"/>
          <w:sz w:val="28"/>
          <w:szCs w:val="28"/>
          <w:lang w:val="vi-VN"/>
        </w:rPr>
        <w:t>2</w:t>
      </w:r>
      <w:r w:rsidR="00C503B9" w:rsidRPr="000C5353">
        <w:rPr>
          <w:rFonts w:cs="Times New Roman"/>
          <w:color w:val="000000" w:themeColor="text1"/>
          <w:sz w:val="28"/>
          <w:szCs w:val="28"/>
          <w:lang w:val="vi-VN"/>
        </w:rPr>
        <w:t xml:space="preserve"> </w:t>
      </w:r>
      <w:r w:rsidR="00F35353" w:rsidRPr="000C5353">
        <w:rPr>
          <w:rFonts w:cs="Times New Roman"/>
          <w:color w:val="000000" w:themeColor="text1"/>
          <w:sz w:val="28"/>
          <w:szCs w:val="28"/>
          <w:lang w:val="vi-VN"/>
        </w:rPr>
        <w:t>-</w:t>
      </w:r>
      <w:r w:rsidR="0086623E" w:rsidRPr="000C5353">
        <w:rPr>
          <w:rFonts w:cs="Times New Roman"/>
          <w:color w:val="000000" w:themeColor="text1"/>
          <w:sz w:val="28"/>
          <w:szCs w:val="28"/>
          <w:lang w:val="vi-VN"/>
        </w:rPr>
        <w:t xml:space="preserve"> </w:t>
      </w:r>
      <w:r w:rsidR="00567917" w:rsidRPr="000C5353">
        <w:rPr>
          <w:rFonts w:cs="Times New Roman"/>
          <w:color w:val="000000" w:themeColor="text1"/>
          <w:sz w:val="28"/>
          <w:szCs w:val="28"/>
          <w:lang w:val="vi-VN"/>
        </w:rPr>
        <w:t>2027</w:t>
      </w:r>
      <w:r w:rsidR="00F6708B" w:rsidRPr="000C5353">
        <w:rPr>
          <w:rFonts w:cs="Times New Roman"/>
          <w:color w:val="000000" w:themeColor="text1"/>
          <w:sz w:val="28"/>
          <w:szCs w:val="28"/>
          <w:lang w:val="vi-VN"/>
        </w:rPr>
        <w:t xml:space="preserve"> </w:t>
      </w:r>
      <w:r w:rsidR="00F6708B" w:rsidRPr="000C5353">
        <w:rPr>
          <w:rFonts w:cs="Times New Roman"/>
          <w:i/>
          <w:color w:val="000000" w:themeColor="text1"/>
          <w:sz w:val="28"/>
          <w:szCs w:val="28"/>
          <w:lang w:val="vi-VN"/>
        </w:rPr>
        <w:t>(dự thảo trình kèm)</w:t>
      </w:r>
      <w:r w:rsidRPr="000C5353">
        <w:rPr>
          <w:rFonts w:cs="Times New Roman"/>
          <w:color w:val="000000" w:themeColor="text1"/>
          <w:sz w:val="28"/>
          <w:szCs w:val="28"/>
          <w:lang w:val="vi-VN"/>
        </w:rPr>
        <w:t>.</w:t>
      </w:r>
    </w:p>
    <w:p w:rsidR="006A5FAD" w:rsidRPr="000C5353" w:rsidRDefault="00075407" w:rsidP="00771B61">
      <w:pPr>
        <w:spacing w:line="276" w:lineRule="auto"/>
        <w:ind w:firstLine="720"/>
        <w:rPr>
          <w:rFonts w:cs="Times New Roman"/>
          <w:sz w:val="28"/>
          <w:szCs w:val="28"/>
          <w:lang w:val="nl-NL"/>
        </w:rPr>
      </w:pPr>
      <w:r w:rsidRPr="000C5353">
        <w:rPr>
          <w:rFonts w:cs="Times New Roman"/>
          <w:sz w:val="28"/>
          <w:szCs w:val="28"/>
          <w:lang w:val="nl-NL"/>
        </w:rPr>
        <w:t>Bộ Tài chính kính trình Chính phủ xem xét, quyết định./.</w:t>
      </w:r>
    </w:p>
    <w:p w:rsidR="0059472D" w:rsidRPr="000C5353" w:rsidRDefault="0059472D" w:rsidP="0005547A">
      <w:pPr>
        <w:spacing w:line="252" w:lineRule="auto"/>
        <w:ind w:firstLine="567"/>
        <w:rPr>
          <w:lang w:val="vi-VN"/>
        </w:rPr>
      </w:pPr>
    </w:p>
    <w:tbl>
      <w:tblPr>
        <w:tblW w:w="0" w:type="auto"/>
        <w:tblLook w:val="0000"/>
      </w:tblPr>
      <w:tblGrid>
        <w:gridCol w:w="3109"/>
        <w:gridCol w:w="968"/>
        <w:gridCol w:w="4927"/>
      </w:tblGrid>
      <w:tr w:rsidR="00B7295F" w:rsidRPr="00724CC4" w:rsidTr="001812FB">
        <w:trPr>
          <w:trHeight w:val="1728"/>
        </w:trPr>
        <w:tc>
          <w:tcPr>
            <w:tcW w:w="3109" w:type="dxa"/>
          </w:tcPr>
          <w:p w:rsidR="00B7295F" w:rsidRPr="000C5353" w:rsidRDefault="00B7295F" w:rsidP="009B4D50">
            <w:pPr>
              <w:rPr>
                <w:bCs/>
                <w:sz w:val="24"/>
                <w:lang w:val="nl-NL"/>
              </w:rPr>
            </w:pPr>
            <w:r w:rsidRPr="000C5353">
              <w:rPr>
                <w:b/>
                <w:i/>
                <w:sz w:val="24"/>
                <w:lang w:val="nl-NL"/>
              </w:rPr>
              <w:t>Nơi nhận:</w:t>
            </w:r>
          </w:p>
          <w:p w:rsidR="00B7295F" w:rsidRPr="000C5353" w:rsidRDefault="00B7295F" w:rsidP="009B4D50">
            <w:pPr>
              <w:rPr>
                <w:bCs/>
                <w:sz w:val="22"/>
                <w:szCs w:val="22"/>
                <w:lang w:val="nl-NL"/>
              </w:rPr>
            </w:pPr>
            <w:r w:rsidRPr="000C5353">
              <w:rPr>
                <w:bCs/>
                <w:sz w:val="22"/>
                <w:szCs w:val="22"/>
                <w:lang w:val="nl-NL"/>
              </w:rPr>
              <w:t>- Như trên;</w:t>
            </w:r>
          </w:p>
          <w:p w:rsidR="00B7295F" w:rsidRPr="000C5353" w:rsidRDefault="00B7295F" w:rsidP="009B4D50">
            <w:pPr>
              <w:rPr>
                <w:bCs/>
                <w:sz w:val="22"/>
                <w:szCs w:val="22"/>
                <w:lang w:val="nl-NL"/>
              </w:rPr>
            </w:pPr>
            <w:r w:rsidRPr="000C5353">
              <w:rPr>
                <w:bCs/>
                <w:sz w:val="22"/>
                <w:szCs w:val="22"/>
                <w:lang w:val="nl-NL"/>
              </w:rPr>
              <w:t>- Bộ Tư pháp</w:t>
            </w:r>
            <w:r w:rsidR="002376D3" w:rsidRPr="000C5353">
              <w:rPr>
                <w:bCs/>
                <w:sz w:val="22"/>
                <w:szCs w:val="22"/>
                <w:lang w:val="nl-NL"/>
              </w:rPr>
              <w:t xml:space="preserve"> (để lấy ý kiến thẩm định)</w:t>
            </w:r>
            <w:r w:rsidRPr="000C5353">
              <w:rPr>
                <w:bCs/>
                <w:sz w:val="22"/>
                <w:szCs w:val="22"/>
                <w:lang w:val="nl-NL"/>
              </w:rPr>
              <w:t>;</w:t>
            </w:r>
          </w:p>
          <w:p w:rsidR="00B7295F" w:rsidRPr="000C5353" w:rsidRDefault="003752BE" w:rsidP="009B4D50">
            <w:pPr>
              <w:rPr>
                <w:bCs/>
                <w:sz w:val="22"/>
                <w:szCs w:val="22"/>
                <w:lang w:val="nl-NL"/>
              </w:rPr>
            </w:pPr>
            <w:r w:rsidRPr="000C5353">
              <w:rPr>
                <w:bCs/>
                <w:sz w:val="22"/>
                <w:szCs w:val="22"/>
                <w:lang w:val="nl-NL"/>
              </w:rPr>
              <w:t xml:space="preserve">- </w:t>
            </w:r>
            <w:r w:rsidR="001D36A9" w:rsidRPr="000C5353">
              <w:rPr>
                <w:bCs/>
                <w:sz w:val="22"/>
                <w:szCs w:val="22"/>
                <w:lang w:val="nl-NL"/>
              </w:rPr>
              <w:t>Vụ PC</w:t>
            </w:r>
            <w:r w:rsidR="00B7295F" w:rsidRPr="000C5353">
              <w:rPr>
                <w:bCs/>
                <w:sz w:val="22"/>
                <w:szCs w:val="22"/>
                <w:lang w:val="nl-NL"/>
              </w:rPr>
              <w:t>;</w:t>
            </w:r>
          </w:p>
          <w:p w:rsidR="00B7295F" w:rsidRPr="000C5353" w:rsidRDefault="00B7295F" w:rsidP="009B4D50">
            <w:pPr>
              <w:rPr>
                <w:bCs/>
                <w:sz w:val="27"/>
                <w:szCs w:val="27"/>
                <w:lang w:val="nl-NL"/>
              </w:rPr>
            </w:pPr>
            <w:r w:rsidRPr="000C5353">
              <w:rPr>
                <w:bCs/>
                <w:sz w:val="22"/>
                <w:szCs w:val="22"/>
                <w:lang w:val="nl-NL"/>
              </w:rPr>
              <w:t>- Lưu: VT, HTQT</w:t>
            </w:r>
            <w:r w:rsidR="0003557C" w:rsidRPr="000C5353">
              <w:rPr>
                <w:bCs/>
                <w:sz w:val="22"/>
                <w:szCs w:val="22"/>
                <w:lang w:val="nl-NL"/>
              </w:rPr>
              <w:t xml:space="preserve"> (4)</w:t>
            </w:r>
            <w:r w:rsidRPr="000C5353">
              <w:rPr>
                <w:bCs/>
                <w:sz w:val="22"/>
                <w:szCs w:val="22"/>
                <w:lang w:val="nl-NL"/>
              </w:rPr>
              <w:t>.</w:t>
            </w:r>
          </w:p>
        </w:tc>
        <w:tc>
          <w:tcPr>
            <w:tcW w:w="968" w:type="dxa"/>
          </w:tcPr>
          <w:p w:rsidR="00B7295F" w:rsidRPr="000C5353" w:rsidRDefault="00B7295F" w:rsidP="009B4D50">
            <w:pPr>
              <w:rPr>
                <w:bCs/>
                <w:sz w:val="27"/>
                <w:szCs w:val="27"/>
                <w:lang w:val="nl-NL"/>
              </w:rPr>
            </w:pPr>
          </w:p>
        </w:tc>
        <w:tc>
          <w:tcPr>
            <w:tcW w:w="4927" w:type="dxa"/>
          </w:tcPr>
          <w:p w:rsidR="00B7295F" w:rsidRDefault="004F6D46" w:rsidP="00635D04">
            <w:pPr>
              <w:pStyle w:val="Heading4"/>
              <w:numPr>
                <w:ilvl w:val="0"/>
                <w:numId w:val="0"/>
              </w:numPr>
              <w:spacing w:before="0" w:after="0"/>
              <w:ind w:left="862" w:hanging="862"/>
              <w:jc w:val="center"/>
              <w:rPr>
                <w:rFonts w:ascii="Times New Roman" w:hAnsi="Times New Roman"/>
                <w:sz w:val="26"/>
                <w:szCs w:val="26"/>
                <w:lang w:val="nl-NL"/>
              </w:rPr>
            </w:pPr>
            <w:r>
              <w:rPr>
                <w:rFonts w:ascii="Times New Roman" w:hAnsi="Times New Roman"/>
                <w:sz w:val="26"/>
                <w:szCs w:val="26"/>
                <w:lang w:val="nl-NL"/>
              </w:rPr>
              <w:t xml:space="preserve">KT. </w:t>
            </w:r>
            <w:r w:rsidR="00B7295F" w:rsidRPr="000C5353">
              <w:rPr>
                <w:rFonts w:ascii="Times New Roman" w:hAnsi="Times New Roman"/>
                <w:sz w:val="26"/>
                <w:szCs w:val="26"/>
                <w:lang w:val="nl-NL"/>
              </w:rPr>
              <w:t>BỘ TRƯỞNG</w:t>
            </w:r>
          </w:p>
          <w:p w:rsidR="004F6D46" w:rsidRPr="004F6D46" w:rsidRDefault="004F6D46" w:rsidP="00635D04">
            <w:pPr>
              <w:jc w:val="center"/>
              <w:rPr>
                <w:b/>
                <w:lang w:val="nl-NL" w:bidi="ar-SA"/>
              </w:rPr>
            </w:pPr>
            <w:r w:rsidRPr="004F6D46">
              <w:rPr>
                <w:b/>
                <w:lang w:val="nl-NL" w:bidi="ar-SA"/>
              </w:rPr>
              <w:t>THỨ TRƯỞNG</w:t>
            </w:r>
          </w:p>
          <w:p w:rsidR="00B7295F" w:rsidRPr="000C5353" w:rsidRDefault="00B7295F" w:rsidP="00635D04">
            <w:pPr>
              <w:jc w:val="center"/>
              <w:rPr>
                <w:sz w:val="20"/>
                <w:szCs w:val="20"/>
                <w:lang w:val="nl-NL"/>
              </w:rPr>
            </w:pPr>
          </w:p>
          <w:p w:rsidR="00B711C7" w:rsidRPr="000C5353" w:rsidRDefault="00B711C7" w:rsidP="00635D04">
            <w:pPr>
              <w:jc w:val="center"/>
              <w:rPr>
                <w:sz w:val="20"/>
                <w:szCs w:val="20"/>
                <w:lang w:val="vi-VN"/>
              </w:rPr>
            </w:pPr>
          </w:p>
          <w:p w:rsidR="004058FE" w:rsidRPr="000C5353" w:rsidRDefault="004058FE" w:rsidP="00635D04">
            <w:pPr>
              <w:jc w:val="center"/>
              <w:rPr>
                <w:sz w:val="20"/>
                <w:szCs w:val="20"/>
                <w:lang w:val="nl-NL"/>
              </w:rPr>
            </w:pPr>
          </w:p>
          <w:p w:rsidR="00C35175" w:rsidRPr="000C5353" w:rsidRDefault="00C35175" w:rsidP="00635D04">
            <w:pPr>
              <w:jc w:val="center"/>
              <w:rPr>
                <w:sz w:val="20"/>
                <w:szCs w:val="20"/>
                <w:lang w:val="nl-NL"/>
              </w:rPr>
            </w:pPr>
          </w:p>
          <w:p w:rsidR="00B7295F" w:rsidRPr="000C5353" w:rsidRDefault="00B7295F" w:rsidP="00635D04">
            <w:pPr>
              <w:jc w:val="center"/>
              <w:rPr>
                <w:sz w:val="20"/>
                <w:szCs w:val="20"/>
                <w:lang w:val="nl-NL"/>
              </w:rPr>
            </w:pPr>
          </w:p>
          <w:p w:rsidR="00B711C7" w:rsidRPr="000C5353" w:rsidRDefault="00B711C7" w:rsidP="00635D04">
            <w:pPr>
              <w:jc w:val="center"/>
              <w:rPr>
                <w:sz w:val="20"/>
                <w:szCs w:val="20"/>
                <w:lang w:val="nl-NL"/>
              </w:rPr>
            </w:pPr>
          </w:p>
          <w:p w:rsidR="00B7295F" w:rsidRPr="000C5353" w:rsidRDefault="004F6D46" w:rsidP="00635D04">
            <w:pPr>
              <w:pStyle w:val="Heading4"/>
              <w:numPr>
                <w:ilvl w:val="0"/>
                <w:numId w:val="0"/>
              </w:numPr>
              <w:spacing w:before="0" w:after="0"/>
              <w:ind w:left="862" w:hanging="862"/>
              <w:jc w:val="center"/>
              <w:rPr>
                <w:rFonts w:ascii="Times New Roman" w:hAnsi="Times New Roman"/>
                <w:sz w:val="28"/>
                <w:lang w:val="nl-NL"/>
              </w:rPr>
            </w:pPr>
            <w:r>
              <w:rPr>
                <w:rFonts w:ascii="Times New Roman" w:hAnsi="Times New Roman"/>
                <w:sz w:val="28"/>
                <w:lang w:val="nl-NL"/>
              </w:rPr>
              <w:t>Tạ Anh Tuấn</w:t>
            </w:r>
          </w:p>
        </w:tc>
      </w:tr>
    </w:tbl>
    <w:p w:rsidR="00312843" w:rsidRPr="00724CC4" w:rsidRDefault="00312843" w:rsidP="00724CC4">
      <w:pPr>
        <w:keepNext/>
        <w:keepLines/>
        <w:jc w:val="center"/>
        <w:rPr>
          <w:rFonts w:cs="Times New Roman"/>
          <w:b/>
          <w:bCs/>
          <w:color w:val="000000"/>
          <w:szCs w:val="26"/>
          <w:lang w:val="nl-NL" w:bidi="ar-SA"/>
        </w:rPr>
      </w:pPr>
    </w:p>
    <w:sectPr w:rsidR="00312843" w:rsidRPr="00724CC4" w:rsidSect="007C4537">
      <w:headerReference w:type="default" r:id="rId8"/>
      <w:footerReference w:type="even" r:id="rId9"/>
      <w:footerReference w:type="default" r:id="rId10"/>
      <w:headerReference w:type="first" r:id="rId11"/>
      <w:footerReference w:type="first" r:id="rId12"/>
      <w:pgSz w:w="11906" w:h="16838" w:code="9"/>
      <w:pgMar w:top="1134" w:right="1134"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7194" w:rsidRDefault="00737194">
      <w:r>
        <w:separator/>
      </w:r>
    </w:p>
  </w:endnote>
  <w:endnote w:type="continuationSeparator" w:id="0">
    <w:p w:rsidR="00737194" w:rsidRDefault="0073719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3"/>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3"/>
    <w:family w:val="swiss"/>
    <w:pitch w:val="variable"/>
    <w:sig w:usb0="21002A87" w:usb1="80000000" w:usb2="00000008" w:usb3="00000000" w:csb0="000101FF" w:csb1="00000000"/>
  </w:font>
  <w:font w:name="Verdana">
    <w:panose1 w:val="020B0604030504040204"/>
    <w:charset w:val="A3"/>
    <w:family w:val="swiss"/>
    <w:pitch w:val="variable"/>
    <w:sig w:usb0="20000287" w:usb1="00000000"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3"/>
    <w:family w:val="swiss"/>
    <w:pitch w:val="variable"/>
    <w:sig w:usb0="E00002FF" w:usb1="4000ACFF" w:usb2="00000001" w:usb3="00000000" w:csb0="0000019F" w:csb1="00000000"/>
  </w:font>
  <w:font w:name="Arial">
    <w:panose1 w:val="020B0604020202020204"/>
    <w:charset w:val="A3"/>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3FC" w:rsidRDefault="00AF1A49" w:rsidP="003B467C">
    <w:pPr>
      <w:pStyle w:val="Footer"/>
      <w:framePr w:wrap="around" w:vAnchor="text" w:hAnchor="margin" w:xAlign="center" w:y="1"/>
      <w:rPr>
        <w:rStyle w:val="PageNumber"/>
      </w:rPr>
    </w:pPr>
    <w:r>
      <w:rPr>
        <w:rStyle w:val="PageNumber"/>
      </w:rPr>
      <w:fldChar w:fldCharType="begin"/>
    </w:r>
    <w:r w:rsidR="001D63FC">
      <w:rPr>
        <w:rStyle w:val="PageNumber"/>
      </w:rPr>
      <w:instrText xml:space="preserve">PAGE  </w:instrText>
    </w:r>
    <w:r>
      <w:rPr>
        <w:rStyle w:val="PageNumber"/>
      </w:rPr>
      <w:fldChar w:fldCharType="end"/>
    </w:r>
  </w:p>
  <w:p w:rsidR="001D63FC" w:rsidRDefault="001D63FC" w:rsidP="00AE504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3FC" w:rsidRDefault="001D63FC">
    <w:pPr>
      <w:pStyle w:val="Footer"/>
      <w:jc w:val="right"/>
    </w:pPr>
  </w:p>
  <w:p w:rsidR="001D63FC" w:rsidRDefault="001D63FC" w:rsidP="00353A43">
    <w:pPr>
      <w:pStyle w:val="Footer"/>
      <w:ind w:right="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3FC" w:rsidRDefault="001D63FC">
    <w:pPr>
      <w:pStyle w:val="Footer"/>
      <w:jc w:val="right"/>
    </w:pPr>
  </w:p>
  <w:p w:rsidR="001D63FC" w:rsidRDefault="001D63FC" w:rsidP="000A6965">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7194" w:rsidRDefault="00737194">
      <w:r>
        <w:separator/>
      </w:r>
    </w:p>
  </w:footnote>
  <w:footnote w:type="continuationSeparator" w:id="0">
    <w:p w:rsidR="00737194" w:rsidRDefault="007371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90474"/>
      <w:docPartObj>
        <w:docPartGallery w:val="Page Numbers (Top of Page)"/>
        <w:docPartUnique/>
      </w:docPartObj>
    </w:sdtPr>
    <w:sdtContent>
      <w:p w:rsidR="001D63FC" w:rsidRDefault="00AF1A49">
        <w:pPr>
          <w:pStyle w:val="Header"/>
          <w:jc w:val="center"/>
        </w:pPr>
        <w:fldSimple w:instr=" PAGE   \* MERGEFORMAT ">
          <w:r w:rsidR="00724CC4">
            <w:rPr>
              <w:noProof/>
            </w:rPr>
            <w:t>8</w:t>
          </w:r>
        </w:fldSimple>
      </w:p>
    </w:sdtContent>
  </w:sdt>
  <w:p w:rsidR="001D63FC" w:rsidRPr="002B40E9" w:rsidRDefault="001D63FC" w:rsidP="005B5F0A">
    <w:pPr>
      <w:jc w:val="right"/>
      <w:rPr>
        <w:rFonts w:asciiTheme="majorHAnsi" w:hAnsiTheme="majorHAnsi" w:cstheme="majorHAnsi"/>
        <w:sz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3FC" w:rsidRPr="002B40E9" w:rsidRDefault="001D63FC" w:rsidP="005B5F0A">
    <w:pPr>
      <w:jc w:val="right"/>
      <w:rPr>
        <w:rFonts w:asciiTheme="majorHAnsi" w:hAnsiTheme="majorHAnsi" w:cstheme="majorHAnsi"/>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B16DF"/>
    <w:multiLevelType w:val="hybridMultilevel"/>
    <w:tmpl w:val="366072A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
    <w:nsid w:val="31392611"/>
    <w:multiLevelType w:val="hybridMultilevel"/>
    <w:tmpl w:val="08003E2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39FC3FFA"/>
    <w:multiLevelType w:val="hybridMultilevel"/>
    <w:tmpl w:val="95348044"/>
    <w:lvl w:ilvl="0" w:tplc="042A0009">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nsid w:val="3E8B193E"/>
    <w:multiLevelType w:val="hybridMultilevel"/>
    <w:tmpl w:val="D3AAA39A"/>
    <w:lvl w:ilvl="0" w:tplc="042A0009">
      <w:start w:val="1"/>
      <w:numFmt w:val="bullet"/>
      <w:lvlText w:val=""/>
      <w:lvlJc w:val="left"/>
      <w:pPr>
        <w:ind w:left="1429" w:hanging="360"/>
      </w:pPr>
      <w:rPr>
        <w:rFonts w:ascii="Wingdings" w:hAnsi="Wingdings"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4">
    <w:nsid w:val="4CE77CBB"/>
    <w:multiLevelType w:val="hybridMultilevel"/>
    <w:tmpl w:val="3F3655CE"/>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4FF52AF7"/>
    <w:multiLevelType w:val="hybridMultilevel"/>
    <w:tmpl w:val="FE546B9C"/>
    <w:lvl w:ilvl="0" w:tplc="04090009">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1430" w:hanging="360"/>
      </w:pPr>
      <w:rPr>
        <w:rFonts w:ascii="Courier New" w:hAnsi="Courier New" w:cs="Courier New" w:hint="default"/>
      </w:rPr>
    </w:lvl>
    <w:lvl w:ilvl="2" w:tplc="04090005" w:tentative="1">
      <w:start w:val="1"/>
      <w:numFmt w:val="bullet"/>
      <w:lvlText w:val=""/>
      <w:lvlJc w:val="left"/>
      <w:pPr>
        <w:ind w:left="2150" w:hanging="360"/>
      </w:pPr>
      <w:rPr>
        <w:rFonts w:ascii="Wingdings" w:hAnsi="Wingdings" w:hint="default"/>
      </w:rPr>
    </w:lvl>
    <w:lvl w:ilvl="3" w:tplc="04090001" w:tentative="1">
      <w:start w:val="1"/>
      <w:numFmt w:val="bullet"/>
      <w:lvlText w:val=""/>
      <w:lvlJc w:val="left"/>
      <w:pPr>
        <w:ind w:left="2870" w:hanging="360"/>
      </w:pPr>
      <w:rPr>
        <w:rFonts w:ascii="Symbol" w:hAnsi="Symbol" w:hint="default"/>
      </w:rPr>
    </w:lvl>
    <w:lvl w:ilvl="4" w:tplc="04090003" w:tentative="1">
      <w:start w:val="1"/>
      <w:numFmt w:val="bullet"/>
      <w:lvlText w:val="o"/>
      <w:lvlJc w:val="left"/>
      <w:pPr>
        <w:ind w:left="3590" w:hanging="360"/>
      </w:pPr>
      <w:rPr>
        <w:rFonts w:ascii="Courier New" w:hAnsi="Courier New" w:cs="Courier New" w:hint="default"/>
      </w:rPr>
    </w:lvl>
    <w:lvl w:ilvl="5" w:tplc="04090005" w:tentative="1">
      <w:start w:val="1"/>
      <w:numFmt w:val="bullet"/>
      <w:lvlText w:val=""/>
      <w:lvlJc w:val="left"/>
      <w:pPr>
        <w:ind w:left="4310" w:hanging="360"/>
      </w:pPr>
      <w:rPr>
        <w:rFonts w:ascii="Wingdings" w:hAnsi="Wingdings" w:hint="default"/>
      </w:rPr>
    </w:lvl>
    <w:lvl w:ilvl="6" w:tplc="04090001" w:tentative="1">
      <w:start w:val="1"/>
      <w:numFmt w:val="bullet"/>
      <w:lvlText w:val=""/>
      <w:lvlJc w:val="left"/>
      <w:pPr>
        <w:ind w:left="5030" w:hanging="360"/>
      </w:pPr>
      <w:rPr>
        <w:rFonts w:ascii="Symbol" w:hAnsi="Symbol" w:hint="default"/>
      </w:rPr>
    </w:lvl>
    <w:lvl w:ilvl="7" w:tplc="04090003" w:tentative="1">
      <w:start w:val="1"/>
      <w:numFmt w:val="bullet"/>
      <w:lvlText w:val="o"/>
      <w:lvlJc w:val="left"/>
      <w:pPr>
        <w:ind w:left="5750" w:hanging="360"/>
      </w:pPr>
      <w:rPr>
        <w:rFonts w:ascii="Courier New" w:hAnsi="Courier New" w:cs="Courier New" w:hint="default"/>
      </w:rPr>
    </w:lvl>
    <w:lvl w:ilvl="8" w:tplc="04090005" w:tentative="1">
      <w:start w:val="1"/>
      <w:numFmt w:val="bullet"/>
      <w:lvlText w:val=""/>
      <w:lvlJc w:val="left"/>
      <w:pPr>
        <w:ind w:left="6470" w:hanging="360"/>
      </w:pPr>
      <w:rPr>
        <w:rFonts w:ascii="Wingdings" w:hAnsi="Wingdings" w:hint="default"/>
      </w:rPr>
    </w:lvl>
  </w:abstractNum>
  <w:abstractNum w:abstractNumId="6">
    <w:nsid w:val="5D106699"/>
    <w:multiLevelType w:val="hybridMultilevel"/>
    <w:tmpl w:val="08003E2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6CDA2A3E"/>
    <w:multiLevelType w:val="multilevel"/>
    <w:tmpl w:val="C2C47C9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lowerLetter"/>
      <w:pStyle w:val="Heading3"/>
      <w:lvlText w:val="%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7"/>
  </w:num>
  <w:num w:numId="2">
    <w:abstractNumId w:val="1"/>
  </w:num>
  <w:num w:numId="3">
    <w:abstractNumId w:val="6"/>
  </w:num>
  <w:num w:numId="4">
    <w:abstractNumId w:val="3"/>
  </w:num>
  <w:num w:numId="5">
    <w:abstractNumId w:val="2"/>
  </w:num>
  <w:num w:numId="6">
    <w:abstractNumId w:val="4"/>
  </w:num>
  <w:num w:numId="7">
    <w:abstractNumId w:val="5"/>
  </w:num>
  <w:num w:numId="8">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activeWritingStyle w:appName="MSWord" w:lang="en-US" w:vendorID="64" w:dllVersion="131078" w:nlCheck="1" w:checkStyle="0"/>
  <w:activeWritingStyle w:appName="MSWord" w:lang="fr-FR" w:vendorID="64" w:dllVersion="131078" w:nlCheck="1" w:checkStyle="1"/>
  <w:activeWritingStyle w:appName="MSWord" w:lang="es-NI" w:vendorID="64" w:dllVersion="131078" w:nlCheck="1" w:checkStyle="1"/>
  <w:activeWritingStyle w:appName="MSWord" w:lang="es-ES" w:vendorID="64" w:dllVersion="131078" w:nlCheck="1" w:checkStyle="0"/>
  <w:proofState w:grammar="clean"/>
  <w:attachedTemplate r:id="rId1"/>
  <w:stylePaneFormatFilter w:val="3F01"/>
  <w:defaultTabStop w:val="357"/>
  <w:drawingGridHorizontalSpacing w:val="130"/>
  <w:displayHorizontalDrawingGridEvery w:val="2"/>
  <w:noPunctuationKerning/>
  <w:characterSpacingControl w:val="doNotCompress"/>
  <w:hdrShapeDefaults>
    <o:shapedefaults v:ext="edit" spidmax="165890"/>
  </w:hdrShapeDefaults>
  <w:footnotePr>
    <w:footnote w:id="-1"/>
    <w:footnote w:id="0"/>
  </w:footnotePr>
  <w:endnotePr>
    <w:endnote w:id="-1"/>
    <w:endnote w:id="0"/>
  </w:endnotePr>
  <w:compat>
    <w:applyBreakingRules/>
  </w:compat>
  <w:rsids>
    <w:rsidRoot w:val="00E31497"/>
    <w:rsid w:val="00000ABE"/>
    <w:rsid w:val="00000FE8"/>
    <w:rsid w:val="00002CAA"/>
    <w:rsid w:val="00003482"/>
    <w:rsid w:val="0000374A"/>
    <w:rsid w:val="00004033"/>
    <w:rsid w:val="000042C2"/>
    <w:rsid w:val="0000510A"/>
    <w:rsid w:val="0000516F"/>
    <w:rsid w:val="00005E91"/>
    <w:rsid w:val="00005F22"/>
    <w:rsid w:val="000068B3"/>
    <w:rsid w:val="000079CB"/>
    <w:rsid w:val="00007D55"/>
    <w:rsid w:val="00007DA4"/>
    <w:rsid w:val="00011039"/>
    <w:rsid w:val="00011DC3"/>
    <w:rsid w:val="00011F5E"/>
    <w:rsid w:val="000120E7"/>
    <w:rsid w:val="0001241F"/>
    <w:rsid w:val="00012A1E"/>
    <w:rsid w:val="00013B87"/>
    <w:rsid w:val="00014606"/>
    <w:rsid w:val="00016270"/>
    <w:rsid w:val="000165A9"/>
    <w:rsid w:val="00016B12"/>
    <w:rsid w:val="00016F6F"/>
    <w:rsid w:val="00017363"/>
    <w:rsid w:val="000177DA"/>
    <w:rsid w:val="00017AB4"/>
    <w:rsid w:val="00017F15"/>
    <w:rsid w:val="00020603"/>
    <w:rsid w:val="000206FF"/>
    <w:rsid w:val="00020DA1"/>
    <w:rsid w:val="00020FF5"/>
    <w:rsid w:val="00021005"/>
    <w:rsid w:val="000214F7"/>
    <w:rsid w:val="00021791"/>
    <w:rsid w:val="00021BD0"/>
    <w:rsid w:val="00021CA5"/>
    <w:rsid w:val="00022003"/>
    <w:rsid w:val="00022183"/>
    <w:rsid w:val="00022D6F"/>
    <w:rsid w:val="0002347E"/>
    <w:rsid w:val="00023725"/>
    <w:rsid w:val="00023EEE"/>
    <w:rsid w:val="00024023"/>
    <w:rsid w:val="00026D93"/>
    <w:rsid w:val="00027766"/>
    <w:rsid w:val="0002789B"/>
    <w:rsid w:val="00030CE9"/>
    <w:rsid w:val="00031087"/>
    <w:rsid w:val="00031DCB"/>
    <w:rsid w:val="00033CEB"/>
    <w:rsid w:val="00033E01"/>
    <w:rsid w:val="00033F11"/>
    <w:rsid w:val="00034413"/>
    <w:rsid w:val="00034689"/>
    <w:rsid w:val="000353F1"/>
    <w:rsid w:val="0003557C"/>
    <w:rsid w:val="000368C8"/>
    <w:rsid w:val="000370B6"/>
    <w:rsid w:val="000412A2"/>
    <w:rsid w:val="00041537"/>
    <w:rsid w:val="0004156F"/>
    <w:rsid w:val="00041602"/>
    <w:rsid w:val="00041AEF"/>
    <w:rsid w:val="000429F5"/>
    <w:rsid w:val="00042D24"/>
    <w:rsid w:val="00042FBC"/>
    <w:rsid w:val="0004459C"/>
    <w:rsid w:val="000446C2"/>
    <w:rsid w:val="000449CA"/>
    <w:rsid w:val="00045226"/>
    <w:rsid w:val="00045870"/>
    <w:rsid w:val="00045B8A"/>
    <w:rsid w:val="00046298"/>
    <w:rsid w:val="0004647C"/>
    <w:rsid w:val="00047EEF"/>
    <w:rsid w:val="00050431"/>
    <w:rsid w:val="000509C3"/>
    <w:rsid w:val="0005116D"/>
    <w:rsid w:val="00053350"/>
    <w:rsid w:val="0005423C"/>
    <w:rsid w:val="0005547A"/>
    <w:rsid w:val="00055586"/>
    <w:rsid w:val="00055610"/>
    <w:rsid w:val="00055916"/>
    <w:rsid w:val="000567F6"/>
    <w:rsid w:val="000569DC"/>
    <w:rsid w:val="00056E20"/>
    <w:rsid w:val="00057D67"/>
    <w:rsid w:val="0006091C"/>
    <w:rsid w:val="00060F02"/>
    <w:rsid w:val="00061244"/>
    <w:rsid w:val="000613CE"/>
    <w:rsid w:val="000617E9"/>
    <w:rsid w:val="000627B5"/>
    <w:rsid w:val="000627FF"/>
    <w:rsid w:val="00062BDC"/>
    <w:rsid w:val="00062E7F"/>
    <w:rsid w:val="00063616"/>
    <w:rsid w:val="00063C6B"/>
    <w:rsid w:val="00063F5B"/>
    <w:rsid w:val="000642B1"/>
    <w:rsid w:val="0006451B"/>
    <w:rsid w:val="00064653"/>
    <w:rsid w:val="00064D52"/>
    <w:rsid w:val="00065437"/>
    <w:rsid w:val="0006545E"/>
    <w:rsid w:val="00065592"/>
    <w:rsid w:val="00065CD8"/>
    <w:rsid w:val="00067096"/>
    <w:rsid w:val="000672EC"/>
    <w:rsid w:val="000716DA"/>
    <w:rsid w:val="00072500"/>
    <w:rsid w:val="000728DE"/>
    <w:rsid w:val="00073461"/>
    <w:rsid w:val="00073CA6"/>
    <w:rsid w:val="00074182"/>
    <w:rsid w:val="00075407"/>
    <w:rsid w:val="00075574"/>
    <w:rsid w:val="0007586B"/>
    <w:rsid w:val="00075E68"/>
    <w:rsid w:val="00076141"/>
    <w:rsid w:val="00076CAF"/>
    <w:rsid w:val="00076E9E"/>
    <w:rsid w:val="00077BAB"/>
    <w:rsid w:val="0008003D"/>
    <w:rsid w:val="00080EA5"/>
    <w:rsid w:val="000814BB"/>
    <w:rsid w:val="0008160B"/>
    <w:rsid w:val="00081A99"/>
    <w:rsid w:val="00082AF1"/>
    <w:rsid w:val="00083A98"/>
    <w:rsid w:val="00083BC2"/>
    <w:rsid w:val="00084C23"/>
    <w:rsid w:val="00084D7E"/>
    <w:rsid w:val="00084DF4"/>
    <w:rsid w:val="00085777"/>
    <w:rsid w:val="00085BE4"/>
    <w:rsid w:val="00086031"/>
    <w:rsid w:val="0008654B"/>
    <w:rsid w:val="00086F69"/>
    <w:rsid w:val="00087917"/>
    <w:rsid w:val="000910C1"/>
    <w:rsid w:val="000919E1"/>
    <w:rsid w:val="00091CEA"/>
    <w:rsid w:val="00091F03"/>
    <w:rsid w:val="00092C9E"/>
    <w:rsid w:val="0009367B"/>
    <w:rsid w:val="00093DBF"/>
    <w:rsid w:val="00093FB6"/>
    <w:rsid w:val="00094DB1"/>
    <w:rsid w:val="00095F43"/>
    <w:rsid w:val="00096B5D"/>
    <w:rsid w:val="00096DA0"/>
    <w:rsid w:val="00097DBE"/>
    <w:rsid w:val="00097EC2"/>
    <w:rsid w:val="000A01E5"/>
    <w:rsid w:val="000A088B"/>
    <w:rsid w:val="000A0D72"/>
    <w:rsid w:val="000A0D9C"/>
    <w:rsid w:val="000A0EB5"/>
    <w:rsid w:val="000A0FC8"/>
    <w:rsid w:val="000A11EF"/>
    <w:rsid w:val="000A1453"/>
    <w:rsid w:val="000A1891"/>
    <w:rsid w:val="000A19A8"/>
    <w:rsid w:val="000A2882"/>
    <w:rsid w:val="000A3A6E"/>
    <w:rsid w:val="000A3BE0"/>
    <w:rsid w:val="000A42C8"/>
    <w:rsid w:val="000A4D57"/>
    <w:rsid w:val="000A533A"/>
    <w:rsid w:val="000A610C"/>
    <w:rsid w:val="000A6965"/>
    <w:rsid w:val="000A77F9"/>
    <w:rsid w:val="000B0726"/>
    <w:rsid w:val="000B0D3F"/>
    <w:rsid w:val="000B3752"/>
    <w:rsid w:val="000B4F6B"/>
    <w:rsid w:val="000B4F74"/>
    <w:rsid w:val="000B5D2C"/>
    <w:rsid w:val="000C2840"/>
    <w:rsid w:val="000C31DC"/>
    <w:rsid w:val="000C3FEA"/>
    <w:rsid w:val="000C4036"/>
    <w:rsid w:val="000C4714"/>
    <w:rsid w:val="000C47E8"/>
    <w:rsid w:val="000C4B5D"/>
    <w:rsid w:val="000C4B80"/>
    <w:rsid w:val="000C503C"/>
    <w:rsid w:val="000C50FD"/>
    <w:rsid w:val="000C5353"/>
    <w:rsid w:val="000C5A24"/>
    <w:rsid w:val="000C5C0F"/>
    <w:rsid w:val="000C63DD"/>
    <w:rsid w:val="000C681C"/>
    <w:rsid w:val="000C6A3D"/>
    <w:rsid w:val="000C6DB7"/>
    <w:rsid w:val="000C7740"/>
    <w:rsid w:val="000C7A4A"/>
    <w:rsid w:val="000D013E"/>
    <w:rsid w:val="000D022B"/>
    <w:rsid w:val="000D0524"/>
    <w:rsid w:val="000D057F"/>
    <w:rsid w:val="000D05DB"/>
    <w:rsid w:val="000D063B"/>
    <w:rsid w:val="000D0F5F"/>
    <w:rsid w:val="000D1051"/>
    <w:rsid w:val="000D196E"/>
    <w:rsid w:val="000D2FD8"/>
    <w:rsid w:val="000D4D6A"/>
    <w:rsid w:val="000D59D0"/>
    <w:rsid w:val="000D6488"/>
    <w:rsid w:val="000D78DD"/>
    <w:rsid w:val="000D7DF7"/>
    <w:rsid w:val="000E079A"/>
    <w:rsid w:val="000E1D64"/>
    <w:rsid w:val="000E2AF5"/>
    <w:rsid w:val="000E3800"/>
    <w:rsid w:val="000E40DB"/>
    <w:rsid w:val="000E466D"/>
    <w:rsid w:val="000E4963"/>
    <w:rsid w:val="000E6075"/>
    <w:rsid w:val="000E6107"/>
    <w:rsid w:val="000E65C5"/>
    <w:rsid w:val="000E7582"/>
    <w:rsid w:val="000E7893"/>
    <w:rsid w:val="000F234D"/>
    <w:rsid w:val="000F2EF6"/>
    <w:rsid w:val="000F35CB"/>
    <w:rsid w:val="000F5CE9"/>
    <w:rsid w:val="000F5DC4"/>
    <w:rsid w:val="000F6F32"/>
    <w:rsid w:val="00100344"/>
    <w:rsid w:val="0010124D"/>
    <w:rsid w:val="00102032"/>
    <w:rsid w:val="00102061"/>
    <w:rsid w:val="00102CDD"/>
    <w:rsid w:val="00102E77"/>
    <w:rsid w:val="0010314B"/>
    <w:rsid w:val="00103D9E"/>
    <w:rsid w:val="00104320"/>
    <w:rsid w:val="001056F4"/>
    <w:rsid w:val="0010580F"/>
    <w:rsid w:val="00105FBE"/>
    <w:rsid w:val="00107497"/>
    <w:rsid w:val="00107D0B"/>
    <w:rsid w:val="00110F2E"/>
    <w:rsid w:val="001110C3"/>
    <w:rsid w:val="001115A4"/>
    <w:rsid w:val="0011190E"/>
    <w:rsid w:val="001120FD"/>
    <w:rsid w:val="00112848"/>
    <w:rsid w:val="00112EB8"/>
    <w:rsid w:val="00113895"/>
    <w:rsid w:val="00113A44"/>
    <w:rsid w:val="001142DC"/>
    <w:rsid w:val="001147E1"/>
    <w:rsid w:val="00114D93"/>
    <w:rsid w:val="00116084"/>
    <w:rsid w:val="00116374"/>
    <w:rsid w:val="00116837"/>
    <w:rsid w:val="00117460"/>
    <w:rsid w:val="00117DEA"/>
    <w:rsid w:val="00120007"/>
    <w:rsid w:val="0012089C"/>
    <w:rsid w:val="001215C7"/>
    <w:rsid w:val="00121BCE"/>
    <w:rsid w:val="00122053"/>
    <w:rsid w:val="00122420"/>
    <w:rsid w:val="001224B9"/>
    <w:rsid w:val="0012266C"/>
    <w:rsid w:val="00122AE7"/>
    <w:rsid w:val="001241BA"/>
    <w:rsid w:val="001245B9"/>
    <w:rsid w:val="00124759"/>
    <w:rsid w:val="001250E8"/>
    <w:rsid w:val="001271CF"/>
    <w:rsid w:val="00127375"/>
    <w:rsid w:val="00127814"/>
    <w:rsid w:val="0012785A"/>
    <w:rsid w:val="00127AF6"/>
    <w:rsid w:val="00130026"/>
    <w:rsid w:val="00130686"/>
    <w:rsid w:val="00130A01"/>
    <w:rsid w:val="00130B47"/>
    <w:rsid w:val="00130DAD"/>
    <w:rsid w:val="00131307"/>
    <w:rsid w:val="00131D1C"/>
    <w:rsid w:val="00132D3E"/>
    <w:rsid w:val="0013542D"/>
    <w:rsid w:val="00135C3B"/>
    <w:rsid w:val="00135C56"/>
    <w:rsid w:val="001371AC"/>
    <w:rsid w:val="0013761F"/>
    <w:rsid w:val="00137D11"/>
    <w:rsid w:val="0014070D"/>
    <w:rsid w:val="001407B9"/>
    <w:rsid w:val="00140ED7"/>
    <w:rsid w:val="00140F0B"/>
    <w:rsid w:val="0014139A"/>
    <w:rsid w:val="00141B7C"/>
    <w:rsid w:val="00141BFD"/>
    <w:rsid w:val="0014231B"/>
    <w:rsid w:val="00142879"/>
    <w:rsid w:val="00143E66"/>
    <w:rsid w:val="001445CB"/>
    <w:rsid w:val="00146AA3"/>
    <w:rsid w:val="001502EA"/>
    <w:rsid w:val="001510AF"/>
    <w:rsid w:val="00151DF9"/>
    <w:rsid w:val="0015239A"/>
    <w:rsid w:val="001524CD"/>
    <w:rsid w:val="00152CBB"/>
    <w:rsid w:val="00153446"/>
    <w:rsid w:val="00153FF9"/>
    <w:rsid w:val="00154E91"/>
    <w:rsid w:val="001554A0"/>
    <w:rsid w:val="00155AAF"/>
    <w:rsid w:val="0015690E"/>
    <w:rsid w:val="00156E4D"/>
    <w:rsid w:val="00156EAF"/>
    <w:rsid w:val="0015759B"/>
    <w:rsid w:val="001575D3"/>
    <w:rsid w:val="00160BC8"/>
    <w:rsid w:val="0016183C"/>
    <w:rsid w:val="00161BA8"/>
    <w:rsid w:val="00162B47"/>
    <w:rsid w:val="0016320E"/>
    <w:rsid w:val="0016371E"/>
    <w:rsid w:val="00165091"/>
    <w:rsid w:val="001650D6"/>
    <w:rsid w:val="00165463"/>
    <w:rsid w:val="001669AE"/>
    <w:rsid w:val="00166CC4"/>
    <w:rsid w:val="00166DE9"/>
    <w:rsid w:val="001670F3"/>
    <w:rsid w:val="00167EED"/>
    <w:rsid w:val="0017028E"/>
    <w:rsid w:val="001704DC"/>
    <w:rsid w:val="00170611"/>
    <w:rsid w:val="00170E59"/>
    <w:rsid w:val="00171487"/>
    <w:rsid w:val="00174204"/>
    <w:rsid w:val="00174781"/>
    <w:rsid w:val="00174B61"/>
    <w:rsid w:val="0017512A"/>
    <w:rsid w:val="00175222"/>
    <w:rsid w:val="00176371"/>
    <w:rsid w:val="00176B35"/>
    <w:rsid w:val="00176F8D"/>
    <w:rsid w:val="00176FF6"/>
    <w:rsid w:val="00177BA2"/>
    <w:rsid w:val="00177EE5"/>
    <w:rsid w:val="001812FB"/>
    <w:rsid w:val="00181764"/>
    <w:rsid w:val="00181E9D"/>
    <w:rsid w:val="0018327C"/>
    <w:rsid w:val="001835F7"/>
    <w:rsid w:val="001848AA"/>
    <w:rsid w:val="00185C6D"/>
    <w:rsid w:val="00187093"/>
    <w:rsid w:val="001871C4"/>
    <w:rsid w:val="00190AE5"/>
    <w:rsid w:val="0019187B"/>
    <w:rsid w:val="001919E8"/>
    <w:rsid w:val="00191D69"/>
    <w:rsid w:val="001929C3"/>
    <w:rsid w:val="00192E2D"/>
    <w:rsid w:val="00194449"/>
    <w:rsid w:val="00195C93"/>
    <w:rsid w:val="00196F36"/>
    <w:rsid w:val="001973AE"/>
    <w:rsid w:val="0019795C"/>
    <w:rsid w:val="00197ED9"/>
    <w:rsid w:val="001A014D"/>
    <w:rsid w:val="001A1F36"/>
    <w:rsid w:val="001A2552"/>
    <w:rsid w:val="001A293F"/>
    <w:rsid w:val="001A38CC"/>
    <w:rsid w:val="001A3F09"/>
    <w:rsid w:val="001A4B61"/>
    <w:rsid w:val="001A5C70"/>
    <w:rsid w:val="001A5EA3"/>
    <w:rsid w:val="001A6C97"/>
    <w:rsid w:val="001A777D"/>
    <w:rsid w:val="001A78C5"/>
    <w:rsid w:val="001B1157"/>
    <w:rsid w:val="001B1192"/>
    <w:rsid w:val="001B1222"/>
    <w:rsid w:val="001B1343"/>
    <w:rsid w:val="001B13EA"/>
    <w:rsid w:val="001B1EA7"/>
    <w:rsid w:val="001B33D8"/>
    <w:rsid w:val="001B3558"/>
    <w:rsid w:val="001B367D"/>
    <w:rsid w:val="001B3BED"/>
    <w:rsid w:val="001B44BF"/>
    <w:rsid w:val="001B463F"/>
    <w:rsid w:val="001B48CC"/>
    <w:rsid w:val="001B5C4D"/>
    <w:rsid w:val="001B5E41"/>
    <w:rsid w:val="001B64FC"/>
    <w:rsid w:val="001B6D32"/>
    <w:rsid w:val="001B7757"/>
    <w:rsid w:val="001B7C28"/>
    <w:rsid w:val="001C0106"/>
    <w:rsid w:val="001C11FA"/>
    <w:rsid w:val="001C2297"/>
    <w:rsid w:val="001C2702"/>
    <w:rsid w:val="001C333C"/>
    <w:rsid w:val="001C341C"/>
    <w:rsid w:val="001C4A1E"/>
    <w:rsid w:val="001C4F72"/>
    <w:rsid w:val="001C5286"/>
    <w:rsid w:val="001C56B8"/>
    <w:rsid w:val="001C5A6E"/>
    <w:rsid w:val="001C5F86"/>
    <w:rsid w:val="001C63A9"/>
    <w:rsid w:val="001C7212"/>
    <w:rsid w:val="001C7759"/>
    <w:rsid w:val="001C7C1B"/>
    <w:rsid w:val="001D0D41"/>
    <w:rsid w:val="001D2213"/>
    <w:rsid w:val="001D2776"/>
    <w:rsid w:val="001D291F"/>
    <w:rsid w:val="001D31FA"/>
    <w:rsid w:val="001D36A9"/>
    <w:rsid w:val="001D3C9D"/>
    <w:rsid w:val="001D3F46"/>
    <w:rsid w:val="001D41AE"/>
    <w:rsid w:val="001D467D"/>
    <w:rsid w:val="001D4A99"/>
    <w:rsid w:val="001D4C7D"/>
    <w:rsid w:val="001D538F"/>
    <w:rsid w:val="001D5E50"/>
    <w:rsid w:val="001D63FC"/>
    <w:rsid w:val="001D68C0"/>
    <w:rsid w:val="001D7678"/>
    <w:rsid w:val="001D7C6D"/>
    <w:rsid w:val="001E02BD"/>
    <w:rsid w:val="001E0E66"/>
    <w:rsid w:val="001E2810"/>
    <w:rsid w:val="001E3ACF"/>
    <w:rsid w:val="001E4123"/>
    <w:rsid w:val="001E419B"/>
    <w:rsid w:val="001E4C42"/>
    <w:rsid w:val="001E5170"/>
    <w:rsid w:val="001E5750"/>
    <w:rsid w:val="001E660F"/>
    <w:rsid w:val="001E6FF8"/>
    <w:rsid w:val="001E7362"/>
    <w:rsid w:val="001F081D"/>
    <w:rsid w:val="001F0B5F"/>
    <w:rsid w:val="001F0DFE"/>
    <w:rsid w:val="001F1D9C"/>
    <w:rsid w:val="001F2379"/>
    <w:rsid w:val="001F2627"/>
    <w:rsid w:val="001F2F43"/>
    <w:rsid w:val="001F2F78"/>
    <w:rsid w:val="001F2FD3"/>
    <w:rsid w:val="001F4950"/>
    <w:rsid w:val="001F49C3"/>
    <w:rsid w:val="001F6106"/>
    <w:rsid w:val="001F6491"/>
    <w:rsid w:val="001F747F"/>
    <w:rsid w:val="001F7D0B"/>
    <w:rsid w:val="001F7E55"/>
    <w:rsid w:val="00201FDA"/>
    <w:rsid w:val="00202863"/>
    <w:rsid w:val="00203A13"/>
    <w:rsid w:val="00203B1F"/>
    <w:rsid w:val="002064BE"/>
    <w:rsid w:val="00206505"/>
    <w:rsid w:val="002077D1"/>
    <w:rsid w:val="00210221"/>
    <w:rsid w:val="0021102C"/>
    <w:rsid w:val="0021240A"/>
    <w:rsid w:val="00212E04"/>
    <w:rsid w:val="0021437E"/>
    <w:rsid w:val="002151AB"/>
    <w:rsid w:val="0021546E"/>
    <w:rsid w:val="00215A2B"/>
    <w:rsid w:val="002160B7"/>
    <w:rsid w:val="00217817"/>
    <w:rsid w:val="00220099"/>
    <w:rsid w:val="002205C2"/>
    <w:rsid w:val="0022080B"/>
    <w:rsid w:val="00220BF4"/>
    <w:rsid w:val="00220D96"/>
    <w:rsid w:val="00221154"/>
    <w:rsid w:val="00221CB0"/>
    <w:rsid w:val="00222799"/>
    <w:rsid w:val="00222CC1"/>
    <w:rsid w:val="00222F16"/>
    <w:rsid w:val="00222F30"/>
    <w:rsid w:val="00223315"/>
    <w:rsid w:val="00225775"/>
    <w:rsid w:val="00225E93"/>
    <w:rsid w:val="00225FFB"/>
    <w:rsid w:val="00226C0C"/>
    <w:rsid w:val="00227044"/>
    <w:rsid w:val="00227D3D"/>
    <w:rsid w:val="002312C1"/>
    <w:rsid w:val="00231509"/>
    <w:rsid w:val="002318F6"/>
    <w:rsid w:val="002338A1"/>
    <w:rsid w:val="00233F34"/>
    <w:rsid w:val="00234BE9"/>
    <w:rsid w:val="00235F8B"/>
    <w:rsid w:val="00236666"/>
    <w:rsid w:val="00236EC0"/>
    <w:rsid w:val="002376D3"/>
    <w:rsid w:val="00240CAA"/>
    <w:rsid w:val="00240CBC"/>
    <w:rsid w:val="00240DBC"/>
    <w:rsid w:val="00240FA7"/>
    <w:rsid w:val="002411B1"/>
    <w:rsid w:val="0024157E"/>
    <w:rsid w:val="002418FF"/>
    <w:rsid w:val="00241BC2"/>
    <w:rsid w:val="00241D36"/>
    <w:rsid w:val="00241EB4"/>
    <w:rsid w:val="00242E24"/>
    <w:rsid w:val="00243856"/>
    <w:rsid w:val="00243D3F"/>
    <w:rsid w:val="00244091"/>
    <w:rsid w:val="0024410B"/>
    <w:rsid w:val="0024412D"/>
    <w:rsid w:val="00244353"/>
    <w:rsid w:val="00244CD6"/>
    <w:rsid w:val="0024555D"/>
    <w:rsid w:val="00245EEC"/>
    <w:rsid w:val="00245F05"/>
    <w:rsid w:val="00245F70"/>
    <w:rsid w:val="00246190"/>
    <w:rsid w:val="00247BB3"/>
    <w:rsid w:val="002519FC"/>
    <w:rsid w:val="00251E26"/>
    <w:rsid w:val="00251E3C"/>
    <w:rsid w:val="00251F03"/>
    <w:rsid w:val="00252299"/>
    <w:rsid w:val="00253CD0"/>
    <w:rsid w:val="0025450B"/>
    <w:rsid w:val="0025483D"/>
    <w:rsid w:val="00254B7A"/>
    <w:rsid w:val="0025588F"/>
    <w:rsid w:val="00255F93"/>
    <w:rsid w:val="002568FF"/>
    <w:rsid w:val="002604CE"/>
    <w:rsid w:val="00262093"/>
    <w:rsid w:val="00263383"/>
    <w:rsid w:val="00264269"/>
    <w:rsid w:val="002643FA"/>
    <w:rsid w:val="0026449E"/>
    <w:rsid w:val="00264593"/>
    <w:rsid w:val="0026551A"/>
    <w:rsid w:val="00265D30"/>
    <w:rsid w:val="00265E78"/>
    <w:rsid w:val="00266215"/>
    <w:rsid w:val="002710A7"/>
    <w:rsid w:val="00271730"/>
    <w:rsid w:val="00271CD5"/>
    <w:rsid w:val="0027217D"/>
    <w:rsid w:val="002733C5"/>
    <w:rsid w:val="0027382E"/>
    <w:rsid w:val="00273B25"/>
    <w:rsid w:val="00274F7B"/>
    <w:rsid w:val="00275543"/>
    <w:rsid w:val="00275D17"/>
    <w:rsid w:val="0027756C"/>
    <w:rsid w:val="00277840"/>
    <w:rsid w:val="002801DF"/>
    <w:rsid w:val="00280F03"/>
    <w:rsid w:val="002828FA"/>
    <w:rsid w:val="00282998"/>
    <w:rsid w:val="00282B99"/>
    <w:rsid w:val="00282DB5"/>
    <w:rsid w:val="002839CD"/>
    <w:rsid w:val="00284726"/>
    <w:rsid w:val="00284754"/>
    <w:rsid w:val="00284902"/>
    <w:rsid w:val="00284C5C"/>
    <w:rsid w:val="00285D3B"/>
    <w:rsid w:val="00286AD8"/>
    <w:rsid w:val="00286FC5"/>
    <w:rsid w:val="00287508"/>
    <w:rsid w:val="00287C73"/>
    <w:rsid w:val="00290267"/>
    <w:rsid w:val="0029047C"/>
    <w:rsid w:val="00291952"/>
    <w:rsid w:val="00292B45"/>
    <w:rsid w:val="002933E4"/>
    <w:rsid w:val="0029395B"/>
    <w:rsid w:val="00293DCF"/>
    <w:rsid w:val="00293E08"/>
    <w:rsid w:val="00294144"/>
    <w:rsid w:val="0029532B"/>
    <w:rsid w:val="00295BB8"/>
    <w:rsid w:val="00296639"/>
    <w:rsid w:val="002967FC"/>
    <w:rsid w:val="00296BA9"/>
    <w:rsid w:val="00297E02"/>
    <w:rsid w:val="002A0C6A"/>
    <w:rsid w:val="002A0F68"/>
    <w:rsid w:val="002A1324"/>
    <w:rsid w:val="002A183C"/>
    <w:rsid w:val="002A1DCD"/>
    <w:rsid w:val="002A1F87"/>
    <w:rsid w:val="002A2631"/>
    <w:rsid w:val="002A29DA"/>
    <w:rsid w:val="002A2B6D"/>
    <w:rsid w:val="002A2BFA"/>
    <w:rsid w:val="002A400C"/>
    <w:rsid w:val="002A5C00"/>
    <w:rsid w:val="002A6EC9"/>
    <w:rsid w:val="002A703F"/>
    <w:rsid w:val="002A78F7"/>
    <w:rsid w:val="002B06C3"/>
    <w:rsid w:val="002B0AF8"/>
    <w:rsid w:val="002B0D94"/>
    <w:rsid w:val="002B17C3"/>
    <w:rsid w:val="002B1A6C"/>
    <w:rsid w:val="002B2058"/>
    <w:rsid w:val="002B288E"/>
    <w:rsid w:val="002B2FFC"/>
    <w:rsid w:val="002B33B7"/>
    <w:rsid w:val="002B3638"/>
    <w:rsid w:val="002B56FC"/>
    <w:rsid w:val="002B6637"/>
    <w:rsid w:val="002B6B97"/>
    <w:rsid w:val="002B6D0D"/>
    <w:rsid w:val="002B72B2"/>
    <w:rsid w:val="002B7DF3"/>
    <w:rsid w:val="002C0E5C"/>
    <w:rsid w:val="002C1CA8"/>
    <w:rsid w:val="002C209B"/>
    <w:rsid w:val="002C35B3"/>
    <w:rsid w:val="002C4DE9"/>
    <w:rsid w:val="002C5559"/>
    <w:rsid w:val="002C7BFF"/>
    <w:rsid w:val="002D06E6"/>
    <w:rsid w:val="002D21CB"/>
    <w:rsid w:val="002D2313"/>
    <w:rsid w:val="002D2FBD"/>
    <w:rsid w:val="002D4BF1"/>
    <w:rsid w:val="002D4C42"/>
    <w:rsid w:val="002D4DC2"/>
    <w:rsid w:val="002D5974"/>
    <w:rsid w:val="002D7FB9"/>
    <w:rsid w:val="002E0673"/>
    <w:rsid w:val="002E1527"/>
    <w:rsid w:val="002E342D"/>
    <w:rsid w:val="002E4697"/>
    <w:rsid w:val="002E5337"/>
    <w:rsid w:val="002E53DB"/>
    <w:rsid w:val="002E57B7"/>
    <w:rsid w:val="002E5A5C"/>
    <w:rsid w:val="002E66B6"/>
    <w:rsid w:val="002E6A18"/>
    <w:rsid w:val="002E7A46"/>
    <w:rsid w:val="002F2553"/>
    <w:rsid w:val="002F2E70"/>
    <w:rsid w:val="002F327D"/>
    <w:rsid w:val="002F3980"/>
    <w:rsid w:val="002F42BF"/>
    <w:rsid w:val="002F4D51"/>
    <w:rsid w:val="002F527C"/>
    <w:rsid w:val="002F53B8"/>
    <w:rsid w:val="002F62CB"/>
    <w:rsid w:val="002F73C7"/>
    <w:rsid w:val="002F7A28"/>
    <w:rsid w:val="002F7BD5"/>
    <w:rsid w:val="00300EB2"/>
    <w:rsid w:val="003011AB"/>
    <w:rsid w:val="0030131B"/>
    <w:rsid w:val="0030151A"/>
    <w:rsid w:val="00302815"/>
    <w:rsid w:val="003028F4"/>
    <w:rsid w:val="00302C53"/>
    <w:rsid w:val="003030F4"/>
    <w:rsid w:val="0030335F"/>
    <w:rsid w:val="00303999"/>
    <w:rsid w:val="00303AD7"/>
    <w:rsid w:val="00304616"/>
    <w:rsid w:val="00305497"/>
    <w:rsid w:val="00305B81"/>
    <w:rsid w:val="00306169"/>
    <w:rsid w:val="0030657F"/>
    <w:rsid w:val="00306A62"/>
    <w:rsid w:val="00306AE1"/>
    <w:rsid w:val="00306BA3"/>
    <w:rsid w:val="00306EB9"/>
    <w:rsid w:val="00306FEB"/>
    <w:rsid w:val="0030750F"/>
    <w:rsid w:val="00307AB2"/>
    <w:rsid w:val="00307B35"/>
    <w:rsid w:val="00310D70"/>
    <w:rsid w:val="00311755"/>
    <w:rsid w:val="00312843"/>
    <w:rsid w:val="0031296E"/>
    <w:rsid w:val="00313E7D"/>
    <w:rsid w:val="00314796"/>
    <w:rsid w:val="00317098"/>
    <w:rsid w:val="00317AFA"/>
    <w:rsid w:val="00320B65"/>
    <w:rsid w:val="00320D7E"/>
    <w:rsid w:val="00321243"/>
    <w:rsid w:val="00321559"/>
    <w:rsid w:val="00321CF9"/>
    <w:rsid w:val="003222C2"/>
    <w:rsid w:val="00322468"/>
    <w:rsid w:val="003224D3"/>
    <w:rsid w:val="003226D3"/>
    <w:rsid w:val="00323528"/>
    <w:rsid w:val="00324C7E"/>
    <w:rsid w:val="0032543A"/>
    <w:rsid w:val="003263ED"/>
    <w:rsid w:val="003269F8"/>
    <w:rsid w:val="003271DE"/>
    <w:rsid w:val="00327A46"/>
    <w:rsid w:val="003300A8"/>
    <w:rsid w:val="003301E3"/>
    <w:rsid w:val="00330CAA"/>
    <w:rsid w:val="00332048"/>
    <w:rsid w:val="00332AE6"/>
    <w:rsid w:val="00332DE0"/>
    <w:rsid w:val="00333D66"/>
    <w:rsid w:val="0033488B"/>
    <w:rsid w:val="003363CD"/>
    <w:rsid w:val="00336432"/>
    <w:rsid w:val="00336D47"/>
    <w:rsid w:val="00337576"/>
    <w:rsid w:val="00337D9D"/>
    <w:rsid w:val="00337E79"/>
    <w:rsid w:val="00340961"/>
    <w:rsid w:val="003414F0"/>
    <w:rsid w:val="00341D3E"/>
    <w:rsid w:val="00341F77"/>
    <w:rsid w:val="00343C44"/>
    <w:rsid w:val="00344D63"/>
    <w:rsid w:val="00345684"/>
    <w:rsid w:val="00346110"/>
    <w:rsid w:val="003470B8"/>
    <w:rsid w:val="00347449"/>
    <w:rsid w:val="00351054"/>
    <w:rsid w:val="00351065"/>
    <w:rsid w:val="003514D4"/>
    <w:rsid w:val="003518AA"/>
    <w:rsid w:val="00351A37"/>
    <w:rsid w:val="00352390"/>
    <w:rsid w:val="0035247F"/>
    <w:rsid w:val="0035252B"/>
    <w:rsid w:val="0035262E"/>
    <w:rsid w:val="00353730"/>
    <w:rsid w:val="00353A43"/>
    <w:rsid w:val="003567A9"/>
    <w:rsid w:val="00357683"/>
    <w:rsid w:val="00357A7C"/>
    <w:rsid w:val="00357C81"/>
    <w:rsid w:val="00357CE7"/>
    <w:rsid w:val="00360255"/>
    <w:rsid w:val="00360316"/>
    <w:rsid w:val="00360C41"/>
    <w:rsid w:val="00360CD8"/>
    <w:rsid w:val="00361551"/>
    <w:rsid w:val="003618FF"/>
    <w:rsid w:val="00362759"/>
    <w:rsid w:val="00362B84"/>
    <w:rsid w:val="003643C5"/>
    <w:rsid w:val="00364566"/>
    <w:rsid w:val="00364878"/>
    <w:rsid w:val="0036487F"/>
    <w:rsid w:val="003649DE"/>
    <w:rsid w:val="00364A5C"/>
    <w:rsid w:val="0036500B"/>
    <w:rsid w:val="0036566E"/>
    <w:rsid w:val="0036593B"/>
    <w:rsid w:val="00365D42"/>
    <w:rsid w:val="00366886"/>
    <w:rsid w:val="00366A42"/>
    <w:rsid w:val="00366B3D"/>
    <w:rsid w:val="00366EAF"/>
    <w:rsid w:val="00367392"/>
    <w:rsid w:val="00367D28"/>
    <w:rsid w:val="00370917"/>
    <w:rsid w:val="00370D38"/>
    <w:rsid w:val="00370E27"/>
    <w:rsid w:val="00371969"/>
    <w:rsid w:val="00371B22"/>
    <w:rsid w:val="00372425"/>
    <w:rsid w:val="00372462"/>
    <w:rsid w:val="0037275D"/>
    <w:rsid w:val="0037303D"/>
    <w:rsid w:val="003735B3"/>
    <w:rsid w:val="00374AA4"/>
    <w:rsid w:val="003752BE"/>
    <w:rsid w:val="0037535E"/>
    <w:rsid w:val="00376675"/>
    <w:rsid w:val="00377121"/>
    <w:rsid w:val="00377237"/>
    <w:rsid w:val="00377FE8"/>
    <w:rsid w:val="00380386"/>
    <w:rsid w:val="003804A0"/>
    <w:rsid w:val="003811B5"/>
    <w:rsid w:val="00381E90"/>
    <w:rsid w:val="003837BA"/>
    <w:rsid w:val="00383A6B"/>
    <w:rsid w:val="0038453A"/>
    <w:rsid w:val="00385313"/>
    <w:rsid w:val="003855A5"/>
    <w:rsid w:val="00385886"/>
    <w:rsid w:val="00385A01"/>
    <w:rsid w:val="00386AF9"/>
    <w:rsid w:val="003876CC"/>
    <w:rsid w:val="00390126"/>
    <w:rsid w:val="0039057A"/>
    <w:rsid w:val="00390828"/>
    <w:rsid w:val="00390B3B"/>
    <w:rsid w:val="003916C9"/>
    <w:rsid w:val="00392B3F"/>
    <w:rsid w:val="003938C5"/>
    <w:rsid w:val="00393953"/>
    <w:rsid w:val="00394559"/>
    <w:rsid w:val="00394D5E"/>
    <w:rsid w:val="003956FF"/>
    <w:rsid w:val="00396711"/>
    <w:rsid w:val="003969FD"/>
    <w:rsid w:val="0039721B"/>
    <w:rsid w:val="00397703"/>
    <w:rsid w:val="003977E2"/>
    <w:rsid w:val="003A04FA"/>
    <w:rsid w:val="003A1579"/>
    <w:rsid w:val="003A176E"/>
    <w:rsid w:val="003A1E0F"/>
    <w:rsid w:val="003A247B"/>
    <w:rsid w:val="003A25BD"/>
    <w:rsid w:val="003A2D03"/>
    <w:rsid w:val="003A3145"/>
    <w:rsid w:val="003A3922"/>
    <w:rsid w:val="003A56CE"/>
    <w:rsid w:val="003A6069"/>
    <w:rsid w:val="003A6343"/>
    <w:rsid w:val="003A704C"/>
    <w:rsid w:val="003A7930"/>
    <w:rsid w:val="003A79ED"/>
    <w:rsid w:val="003A7AED"/>
    <w:rsid w:val="003B028C"/>
    <w:rsid w:val="003B0381"/>
    <w:rsid w:val="003B0FE9"/>
    <w:rsid w:val="003B1316"/>
    <w:rsid w:val="003B1B18"/>
    <w:rsid w:val="003B1CD3"/>
    <w:rsid w:val="003B1DF3"/>
    <w:rsid w:val="003B263E"/>
    <w:rsid w:val="003B2ABB"/>
    <w:rsid w:val="003B2C9E"/>
    <w:rsid w:val="003B2F7B"/>
    <w:rsid w:val="003B3088"/>
    <w:rsid w:val="003B353D"/>
    <w:rsid w:val="003B3AFC"/>
    <w:rsid w:val="003B467C"/>
    <w:rsid w:val="003B5061"/>
    <w:rsid w:val="003B5D8A"/>
    <w:rsid w:val="003B627A"/>
    <w:rsid w:val="003B6A6A"/>
    <w:rsid w:val="003B74BB"/>
    <w:rsid w:val="003B7AE6"/>
    <w:rsid w:val="003B7D64"/>
    <w:rsid w:val="003C1D86"/>
    <w:rsid w:val="003C1EAA"/>
    <w:rsid w:val="003C2809"/>
    <w:rsid w:val="003C2F70"/>
    <w:rsid w:val="003C310A"/>
    <w:rsid w:val="003C5480"/>
    <w:rsid w:val="003C5ED6"/>
    <w:rsid w:val="003C61AE"/>
    <w:rsid w:val="003C6441"/>
    <w:rsid w:val="003C6EB4"/>
    <w:rsid w:val="003C701A"/>
    <w:rsid w:val="003D05C6"/>
    <w:rsid w:val="003D06FD"/>
    <w:rsid w:val="003D08C9"/>
    <w:rsid w:val="003D15DD"/>
    <w:rsid w:val="003D45F5"/>
    <w:rsid w:val="003D4B39"/>
    <w:rsid w:val="003D72E0"/>
    <w:rsid w:val="003D7408"/>
    <w:rsid w:val="003D7E3F"/>
    <w:rsid w:val="003E0343"/>
    <w:rsid w:val="003E0ABC"/>
    <w:rsid w:val="003E1108"/>
    <w:rsid w:val="003E1C65"/>
    <w:rsid w:val="003E248E"/>
    <w:rsid w:val="003E2812"/>
    <w:rsid w:val="003E3760"/>
    <w:rsid w:val="003E385B"/>
    <w:rsid w:val="003E4F0B"/>
    <w:rsid w:val="003E5915"/>
    <w:rsid w:val="003E6D26"/>
    <w:rsid w:val="003E6FA4"/>
    <w:rsid w:val="003F019C"/>
    <w:rsid w:val="003F046F"/>
    <w:rsid w:val="003F08D0"/>
    <w:rsid w:val="003F0C23"/>
    <w:rsid w:val="003F1C9D"/>
    <w:rsid w:val="003F1CC4"/>
    <w:rsid w:val="003F2382"/>
    <w:rsid w:val="003F2A15"/>
    <w:rsid w:val="003F2DEA"/>
    <w:rsid w:val="003F314E"/>
    <w:rsid w:val="003F3161"/>
    <w:rsid w:val="003F4DB3"/>
    <w:rsid w:val="003F5B0C"/>
    <w:rsid w:val="003F6DAE"/>
    <w:rsid w:val="003F714F"/>
    <w:rsid w:val="003F74D4"/>
    <w:rsid w:val="003F7E04"/>
    <w:rsid w:val="0040002D"/>
    <w:rsid w:val="0040014C"/>
    <w:rsid w:val="0040053A"/>
    <w:rsid w:val="00400FDC"/>
    <w:rsid w:val="00401535"/>
    <w:rsid w:val="0040189A"/>
    <w:rsid w:val="00401D19"/>
    <w:rsid w:val="00401D88"/>
    <w:rsid w:val="00401DE3"/>
    <w:rsid w:val="004027A7"/>
    <w:rsid w:val="00402D77"/>
    <w:rsid w:val="004030E4"/>
    <w:rsid w:val="00403F7E"/>
    <w:rsid w:val="00404D3B"/>
    <w:rsid w:val="004058FE"/>
    <w:rsid w:val="0040624F"/>
    <w:rsid w:val="00406341"/>
    <w:rsid w:val="004076AA"/>
    <w:rsid w:val="0040798E"/>
    <w:rsid w:val="0041037D"/>
    <w:rsid w:val="0041057C"/>
    <w:rsid w:val="00410C94"/>
    <w:rsid w:val="00411045"/>
    <w:rsid w:val="00411069"/>
    <w:rsid w:val="004116BA"/>
    <w:rsid w:val="0041267E"/>
    <w:rsid w:val="00412985"/>
    <w:rsid w:val="00412B04"/>
    <w:rsid w:val="00412B13"/>
    <w:rsid w:val="00412F52"/>
    <w:rsid w:val="0041323A"/>
    <w:rsid w:val="0041332D"/>
    <w:rsid w:val="00413BEE"/>
    <w:rsid w:val="004149BD"/>
    <w:rsid w:val="00414BBC"/>
    <w:rsid w:val="00415465"/>
    <w:rsid w:val="0041573D"/>
    <w:rsid w:val="00416130"/>
    <w:rsid w:val="00416867"/>
    <w:rsid w:val="00416F25"/>
    <w:rsid w:val="00417C07"/>
    <w:rsid w:val="00417CA9"/>
    <w:rsid w:val="00417EEA"/>
    <w:rsid w:val="004201FE"/>
    <w:rsid w:val="004207C8"/>
    <w:rsid w:val="004222C5"/>
    <w:rsid w:val="0042259A"/>
    <w:rsid w:val="00422DD6"/>
    <w:rsid w:val="00423801"/>
    <w:rsid w:val="00424975"/>
    <w:rsid w:val="004258C3"/>
    <w:rsid w:val="0042611E"/>
    <w:rsid w:val="00427204"/>
    <w:rsid w:val="00427A9F"/>
    <w:rsid w:val="00427C6C"/>
    <w:rsid w:val="00430BEA"/>
    <w:rsid w:val="00431525"/>
    <w:rsid w:val="004328B8"/>
    <w:rsid w:val="00433D01"/>
    <w:rsid w:val="00433DB7"/>
    <w:rsid w:val="00433FB5"/>
    <w:rsid w:val="004342C6"/>
    <w:rsid w:val="00434909"/>
    <w:rsid w:val="004351B4"/>
    <w:rsid w:val="004354E0"/>
    <w:rsid w:val="00436060"/>
    <w:rsid w:val="0043751D"/>
    <w:rsid w:val="00437B74"/>
    <w:rsid w:val="00440198"/>
    <w:rsid w:val="00440448"/>
    <w:rsid w:val="004413AE"/>
    <w:rsid w:val="0044196F"/>
    <w:rsid w:val="004424D3"/>
    <w:rsid w:val="004430D5"/>
    <w:rsid w:val="0044488B"/>
    <w:rsid w:val="00444DBA"/>
    <w:rsid w:val="004455F6"/>
    <w:rsid w:val="00445B69"/>
    <w:rsid w:val="00445F59"/>
    <w:rsid w:val="0044634B"/>
    <w:rsid w:val="0044658C"/>
    <w:rsid w:val="00446719"/>
    <w:rsid w:val="00446A00"/>
    <w:rsid w:val="0044799E"/>
    <w:rsid w:val="00447B18"/>
    <w:rsid w:val="00447B1B"/>
    <w:rsid w:val="00452D78"/>
    <w:rsid w:val="00452E3C"/>
    <w:rsid w:val="00452FB7"/>
    <w:rsid w:val="00453158"/>
    <w:rsid w:val="00453822"/>
    <w:rsid w:val="0045425C"/>
    <w:rsid w:val="00454EB4"/>
    <w:rsid w:val="004554E5"/>
    <w:rsid w:val="0045563B"/>
    <w:rsid w:val="00455D3E"/>
    <w:rsid w:val="0045606E"/>
    <w:rsid w:val="00456DBC"/>
    <w:rsid w:val="00457D91"/>
    <w:rsid w:val="00460789"/>
    <w:rsid w:val="004656E0"/>
    <w:rsid w:val="00467115"/>
    <w:rsid w:val="00467310"/>
    <w:rsid w:val="004673E8"/>
    <w:rsid w:val="00467437"/>
    <w:rsid w:val="004676DF"/>
    <w:rsid w:val="00467BC7"/>
    <w:rsid w:val="0047079D"/>
    <w:rsid w:val="00471B9A"/>
    <w:rsid w:val="00473957"/>
    <w:rsid w:val="0047554B"/>
    <w:rsid w:val="0047625B"/>
    <w:rsid w:val="00476277"/>
    <w:rsid w:val="00476D6A"/>
    <w:rsid w:val="00477E69"/>
    <w:rsid w:val="00480A5B"/>
    <w:rsid w:val="0048152C"/>
    <w:rsid w:val="00481E39"/>
    <w:rsid w:val="00481E85"/>
    <w:rsid w:val="00482460"/>
    <w:rsid w:val="004831D2"/>
    <w:rsid w:val="00483AB9"/>
    <w:rsid w:val="00483D15"/>
    <w:rsid w:val="00485272"/>
    <w:rsid w:val="00485366"/>
    <w:rsid w:val="00486925"/>
    <w:rsid w:val="00486DAA"/>
    <w:rsid w:val="00487039"/>
    <w:rsid w:val="004871F7"/>
    <w:rsid w:val="00487427"/>
    <w:rsid w:val="00487DD5"/>
    <w:rsid w:val="0049045A"/>
    <w:rsid w:val="004925B7"/>
    <w:rsid w:val="00492879"/>
    <w:rsid w:val="00492B00"/>
    <w:rsid w:val="00492B24"/>
    <w:rsid w:val="004934E4"/>
    <w:rsid w:val="0049428B"/>
    <w:rsid w:val="00494370"/>
    <w:rsid w:val="004943D7"/>
    <w:rsid w:val="00494519"/>
    <w:rsid w:val="00496977"/>
    <w:rsid w:val="00496A46"/>
    <w:rsid w:val="00496BEF"/>
    <w:rsid w:val="004977D0"/>
    <w:rsid w:val="004979E5"/>
    <w:rsid w:val="00497BDC"/>
    <w:rsid w:val="004A08A2"/>
    <w:rsid w:val="004A2C4A"/>
    <w:rsid w:val="004A2F8C"/>
    <w:rsid w:val="004A317F"/>
    <w:rsid w:val="004A3785"/>
    <w:rsid w:val="004A4BB3"/>
    <w:rsid w:val="004A4F5C"/>
    <w:rsid w:val="004A5926"/>
    <w:rsid w:val="004A594D"/>
    <w:rsid w:val="004A5CCD"/>
    <w:rsid w:val="004A68AF"/>
    <w:rsid w:val="004A6962"/>
    <w:rsid w:val="004A6A2A"/>
    <w:rsid w:val="004A6B1A"/>
    <w:rsid w:val="004A76C2"/>
    <w:rsid w:val="004A7AC1"/>
    <w:rsid w:val="004A7BCA"/>
    <w:rsid w:val="004B04D4"/>
    <w:rsid w:val="004B0C5D"/>
    <w:rsid w:val="004B11CA"/>
    <w:rsid w:val="004B1A93"/>
    <w:rsid w:val="004B1CF6"/>
    <w:rsid w:val="004B23AB"/>
    <w:rsid w:val="004B244E"/>
    <w:rsid w:val="004B2BB4"/>
    <w:rsid w:val="004B2D3C"/>
    <w:rsid w:val="004B595C"/>
    <w:rsid w:val="004B5B6D"/>
    <w:rsid w:val="004B5C74"/>
    <w:rsid w:val="004B631B"/>
    <w:rsid w:val="004B6C15"/>
    <w:rsid w:val="004C11F7"/>
    <w:rsid w:val="004C18EA"/>
    <w:rsid w:val="004C18F0"/>
    <w:rsid w:val="004C1BC9"/>
    <w:rsid w:val="004C2084"/>
    <w:rsid w:val="004C25C6"/>
    <w:rsid w:val="004C2EE1"/>
    <w:rsid w:val="004C3241"/>
    <w:rsid w:val="004C3B5F"/>
    <w:rsid w:val="004C414C"/>
    <w:rsid w:val="004C4855"/>
    <w:rsid w:val="004C51E1"/>
    <w:rsid w:val="004C587C"/>
    <w:rsid w:val="004C62C7"/>
    <w:rsid w:val="004C6345"/>
    <w:rsid w:val="004C6E1E"/>
    <w:rsid w:val="004C6E1F"/>
    <w:rsid w:val="004C78E6"/>
    <w:rsid w:val="004C78F8"/>
    <w:rsid w:val="004C7C88"/>
    <w:rsid w:val="004C7D52"/>
    <w:rsid w:val="004C7E56"/>
    <w:rsid w:val="004D0A21"/>
    <w:rsid w:val="004D0C3C"/>
    <w:rsid w:val="004D105B"/>
    <w:rsid w:val="004D155C"/>
    <w:rsid w:val="004D16E9"/>
    <w:rsid w:val="004D1A65"/>
    <w:rsid w:val="004D209E"/>
    <w:rsid w:val="004D26DE"/>
    <w:rsid w:val="004D372C"/>
    <w:rsid w:val="004D4288"/>
    <w:rsid w:val="004D472B"/>
    <w:rsid w:val="004D4EAC"/>
    <w:rsid w:val="004D6C95"/>
    <w:rsid w:val="004D745F"/>
    <w:rsid w:val="004D76EF"/>
    <w:rsid w:val="004D7C1B"/>
    <w:rsid w:val="004E01E0"/>
    <w:rsid w:val="004E039D"/>
    <w:rsid w:val="004E048F"/>
    <w:rsid w:val="004E09A0"/>
    <w:rsid w:val="004E0F0A"/>
    <w:rsid w:val="004E239D"/>
    <w:rsid w:val="004E24D4"/>
    <w:rsid w:val="004E3926"/>
    <w:rsid w:val="004E3E0B"/>
    <w:rsid w:val="004E43A1"/>
    <w:rsid w:val="004E43D5"/>
    <w:rsid w:val="004E49AC"/>
    <w:rsid w:val="004E4BE9"/>
    <w:rsid w:val="004E4D89"/>
    <w:rsid w:val="004E568A"/>
    <w:rsid w:val="004E57B8"/>
    <w:rsid w:val="004E61E4"/>
    <w:rsid w:val="004E7325"/>
    <w:rsid w:val="004E77A2"/>
    <w:rsid w:val="004E7B13"/>
    <w:rsid w:val="004E7C3F"/>
    <w:rsid w:val="004F00E5"/>
    <w:rsid w:val="004F2481"/>
    <w:rsid w:val="004F3446"/>
    <w:rsid w:val="004F4CB5"/>
    <w:rsid w:val="004F522B"/>
    <w:rsid w:val="004F560F"/>
    <w:rsid w:val="004F572F"/>
    <w:rsid w:val="004F5B63"/>
    <w:rsid w:val="004F5D61"/>
    <w:rsid w:val="004F6D46"/>
    <w:rsid w:val="004F7462"/>
    <w:rsid w:val="004F77F5"/>
    <w:rsid w:val="0050080A"/>
    <w:rsid w:val="00500A8B"/>
    <w:rsid w:val="00502029"/>
    <w:rsid w:val="005026DB"/>
    <w:rsid w:val="00502961"/>
    <w:rsid w:val="00502D7A"/>
    <w:rsid w:val="0050407E"/>
    <w:rsid w:val="00504D6A"/>
    <w:rsid w:val="005051F4"/>
    <w:rsid w:val="00505226"/>
    <w:rsid w:val="00505BBD"/>
    <w:rsid w:val="00506733"/>
    <w:rsid w:val="005075F4"/>
    <w:rsid w:val="00510195"/>
    <w:rsid w:val="00510518"/>
    <w:rsid w:val="00511D4A"/>
    <w:rsid w:val="00512009"/>
    <w:rsid w:val="00513314"/>
    <w:rsid w:val="00513878"/>
    <w:rsid w:val="00514070"/>
    <w:rsid w:val="005142E3"/>
    <w:rsid w:val="00514DDA"/>
    <w:rsid w:val="0051514E"/>
    <w:rsid w:val="005169EE"/>
    <w:rsid w:val="00516C5C"/>
    <w:rsid w:val="00516FFD"/>
    <w:rsid w:val="00517060"/>
    <w:rsid w:val="00517436"/>
    <w:rsid w:val="00517B68"/>
    <w:rsid w:val="005206F9"/>
    <w:rsid w:val="00520BAA"/>
    <w:rsid w:val="00520E72"/>
    <w:rsid w:val="00523F81"/>
    <w:rsid w:val="005245E2"/>
    <w:rsid w:val="00526111"/>
    <w:rsid w:val="0052649A"/>
    <w:rsid w:val="00526733"/>
    <w:rsid w:val="005271A7"/>
    <w:rsid w:val="005271C1"/>
    <w:rsid w:val="005274D2"/>
    <w:rsid w:val="005278BE"/>
    <w:rsid w:val="00527FF5"/>
    <w:rsid w:val="005300D7"/>
    <w:rsid w:val="00530701"/>
    <w:rsid w:val="00530B59"/>
    <w:rsid w:val="00530CFD"/>
    <w:rsid w:val="00530FAF"/>
    <w:rsid w:val="005310AE"/>
    <w:rsid w:val="0053185E"/>
    <w:rsid w:val="005318C4"/>
    <w:rsid w:val="00531AF8"/>
    <w:rsid w:val="00532AFE"/>
    <w:rsid w:val="00532B21"/>
    <w:rsid w:val="00532C9C"/>
    <w:rsid w:val="005332B5"/>
    <w:rsid w:val="0053364C"/>
    <w:rsid w:val="005349BB"/>
    <w:rsid w:val="00534A4E"/>
    <w:rsid w:val="00535410"/>
    <w:rsid w:val="00535BAD"/>
    <w:rsid w:val="005366F2"/>
    <w:rsid w:val="00536BF8"/>
    <w:rsid w:val="00540AEC"/>
    <w:rsid w:val="00540C90"/>
    <w:rsid w:val="00541941"/>
    <w:rsid w:val="00541967"/>
    <w:rsid w:val="00542215"/>
    <w:rsid w:val="00542611"/>
    <w:rsid w:val="00542BF0"/>
    <w:rsid w:val="00542F75"/>
    <w:rsid w:val="0054402B"/>
    <w:rsid w:val="005443CF"/>
    <w:rsid w:val="00545DF2"/>
    <w:rsid w:val="0055179A"/>
    <w:rsid w:val="0055277F"/>
    <w:rsid w:val="00553314"/>
    <w:rsid w:val="00553CFC"/>
    <w:rsid w:val="005540E1"/>
    <w:rsid w:val="00554857"/>
    <w:rsid w:val="005551EC"/>
    <w:rsid w:val="00555350"/>
    <w:rsid w:val="00555A6F"/>
    <w:rsid w:val="00555B53"/>
    <w:rsid w:val="00555F39"/>
    <w:rsid w:val="00556664"/>
    <w:rsid w:val="0055717A"/>
    <w:rsid w:val="00557BDB"/>
    <w:rsid w:val="00560494"/>
    <w:rsid w:val="0056076E"/>
    <w:rsid w:val="00560B12"/>
    <w:rsid w:val="00560E23"/>
    <w:rsid w:val="005612E9"/>
    <w:rsid w:val="0056144F"/>
    <w:rsid w:val="00561842"/>
    <w:rsid w:val="00562020"/>
    <w:rsid w:val="00565412"/>
    <w:rsid w:val="00566631"/>
    <w:rsid w:val="00567785"/>
    <w:rsid w:val="00567917"/>
    <w:rsid w:val="00567EFB"/>
    <w:rsid w:val="00570448"/>
    <w:rsid w:val="005710D7"/>
    <w:rsid w:val="00571748"/>
    <w:rsid w:val="00571F91"/>
    <w:rsid w:val="00572F6E"/>
    <w:rsid w:val="005736A7"/>
    <w:rsid w:val="00574503"/>
    <w:rsid w:val="00575067"/>
    <w:rsid w:val="00575596"/>
    <w:rsid w:val="005758B3"/>
    <w:rsid w:val="00575F84"/>
    <w:rsid w:val="00575FBD"/>
    <w:rsid w:val="005762D0"/>
    <w:rsid w:val="0057639F"/>
    <w:rsid w:val="0057640C"/>
    <w:rsid w:val="00576524"/>
    <w:rsid w:val="0057660F"/>
    <w:rsid w:val="00576A13"/>
    <w:rsid w:val="00576D94"/>
    <w:rsid w:val="0057736F"/>
    <w:rsid w:val="00577A63"/>
    <w:rsid w:val="00581060"/>
    <w:rsid w:val="0058149F"/>
    <w:rsid w:val="00581D24"/>
    <w:rsid w:val="005825FE"/>
    <w:rsid w:val="005828E0"/>
    <w:rsid w:val="00582F22"/>
    <w:rsid w:val="00583336"/>
    <w:rsid w:val="005833C6"/>
    <w:rsid w:val="005834EC"/>
    <w:rsid w:val="005844C7"/>
    <w:rsid w:val="00584721"/>
    <w:rsid w:val="00584BD4"/>
    <w:rsid w:val="005857D5"/>
    <w:rsid w:val="005862DB"/>
    <w:rsid w:val="0058631B"/>
    <w:rsid w:val="005863C5"/>
    <w:rsid w:val="00587B8B"/>
    <w:rsid w:val="005922D5"/>
    <w:rsid w:val="005925FA"/>
    <w:rsid w:val="00592672"/>
    <w:rsid w:val="00593B8A"/>
    <w:rsid w:val="005943B0"/>
    <w:rsid w:val="005945B5"/>
    <w:rsid w:val="005946C6"/>
    <w:rsid w:val="0059472D"/>
    <w:rsid w:val="005953F7"/>
    <w:rsid w:val="0059549D"/>
    <w:rsid w:val="00595C97"/>
    <w:rsid w:val="00596352"/>
    <w:rsid w:val="00596457"/>
    <w:rsid w:val="00596616"/>
    <w:rsid w:val="00596BE8"/>
    <w:rsid w:val="00597249"/>
    <w:rsid w:val="005975C6"/>
    <w:rsid w:val="005976FA"/>
    <w:rsid w:val="00597933"/>
    <w:rsid w:val="005A0EF0"/>
    <w:rsid w:val="005A1095"/>
    <w:rsid w:val="005A1295"/>
    <w:rsid w:val="005A2B7B"/>
    <w:rsid w:val="005A339C"/>
    <w:rsid w:val="005A34C7"/>
    <w:rsid w:val="005A407A"/>
    <w:rsid w:val="005A447A"/>
    <w:rsid w:val="005A4754"/>
    <w:rsid w:val="005A5A6C"/>
    <w:rsid w:val="005A5E37"/>
    <w:rsid w:val="005A6C1A"/>
    <w:rsid w:val="005A7516"/>
    <w:rsid w:val="005A7E12"/>
    <w:rsid w:val="005B0F5B"/>
    <w:rsid w:val="005B1687"/>
    <w:rsid w:val="005B2A23"/>
    <w:rsid w:val="005B41EE"/>
    <w:rsid w:val="005B56DC"/>
    <w:rsid w:val="005B5F0A"/>
    <w:rsid w:val="005B6364"/>
    <w:rsid w:val="005B72C7"/>
    <w:rsid w:val="005B7315"/>
    <w:rsid w:val="005C0EFB"/>
    <w:rsid w:val="005C1A03"/>
    <w:rsid w:val="005C1BA9"/>
    <w:rsid w:val="005C35C1"/>
    <w:rsid w:val="005C3BF3"/>
    <w:rsid w:val="005C3C81"/>
    <w:rsid w:val="005C4037"/>
    <w:rsid w:val="005C4D96"/>
    <w:rsid w:val="005C5155"/>
    <w:rsid w:val="005C5898"/>
    <w:rsid w:val="005C5CA9"/>
    <w:rsid w:val="005C5F9E"/>
    <w:rsid w:val="005C6506"/>
    <w:rsid w:val="005C6584"/>
    <w:rsid w:val="005C70E6"/>
    <w:rsid w:val="005D04ED"/>
    <w:rsid w:val="005D0505"/>
    <w:rsid w:val="005D1A20"/>
    <w:rsid w:val="005D2389"/>
    <w:rsid w:val="005D273D"/>
    <w:rsid w:val="005D42E6"/>
    <w:rsid w:val="005D4A66"/>
    <w:rsid w:val="005D57CC"/>
    <w:rsid w:val="005D5CA2"/>
    <w:rsid w:val="005D5F15"/>
    <w:rsid w:val="005D6900"/>
    <w:rsid w:val="005D7222"/>
    <w:rsid w:val="005D7529"/>
    <w:rsid w:val="005D7C5E"/>
    <w:rsid w:val="005E07F6"/>
    <w:rsid w:val="005E0CA1"/>
    <w:rsid w:val="005E0FC4"/>
    <w:rsid w:val="005E1437"/>
    <w:rsid w:val="005E1D1D"/>
    <w:rsid w:val="005E2367"/>
    <w:rsid w:val="005E2BE3"/>
    <w:rsid w:val="005E3213"/>
    <w:rsid w:val="005E3CB8"/>
    <w:rsid w:val="005E47E8"/>
    <w:rsid w:val="005E4E97"/>
    <w:rsid w:val="005E5162"/>
    <w:rsid w:val="005E6E0C"/>
    <w:rsid w:val="005F09FB"/>
    <w:rsid w:val="005F3053"/>
    <w:rsid w:val="005F358B"/>
    <w:rsid w:val="005F3E52"/>
    <w:rsid w:val="005F4115"/>
    <w:rsid w:val="005F4180"/>
    <w:rsid w:val="005F5657"/>
    <w:rsid w:val="005F5E0C"/>
    <w:rsid w:val="005F6841"/>
    <w:rsid w:val="005F703C"/>
    <w:rsid w:val="005F70B5"/>
    <w:rsid w:val="005F79F3"/>
    <w:rsid w:val="0060058D"/>
    <w:rsid w:val="006005DA"/>
    <w:rsid w:val="006009A5"/>
    <w:rsid w:val="00600A9F"/>
    <w:rsid w:val="00600EAD"/>
    <w:rsid w:val="00601173"/>
    <w:rsid w:val="0060165A"/>
    <w:rsid w:val="00601999"/>
    <w:rsid w:val="00602C64"/>
    <w:rsid w:val="00603C7E"/>
    <w:rsid w:val="006058E3"/>
    <w:rsid w:val="00605C93"/>
    <w:rsid w:val="00606959"/>
    <w:rsid w:val="0060740C"/>
    <w:rsid w:val="006106BB"/>
    <w:rsid w:val="006114CC"/>
    <w:rsid w:val="006116C5"/>
    <w:rsid w:val="006117D2"/>
    <w:rsid w:val="006119EF"/>
    <w:rsid w:val="006122A4"/>
    <w:rsid w:val="0061272E"/>
    <w:rsid w:val="00613228"/>
    <w:rsid w:val="00613269"/>
    <w:rsid w:val="00613B5F"/>
    <w:rsid w:val="006148EE"/>
    <w:rsid w:val="006159CE"/>
    <w:rsid w:val="006160E8"/>
    <w:rsid w:val="00616450"/>
    <w:rsid w:val="0061647C"/>
    <w:rsid w:val="00616870"/>
    <w:rsid w:val="00616CB4"/>
    <w:rsid w:val="00617146"/>
    <w:rsid w:val="00617FCE"/>
    <w:rsid w:val="00620BB4"/>
    <w:rsid w:val="006221E7"/>
    <w:rsid w:val="006225A8"/>
    <w:rsid w:val="00622A1D"/>
    <w:rsid w:val="006249F0"/>
    <w:rsid w:val="0062582A"/>
    <w:rsid w:val="006258AC"/>
    <w:rsid w:val="00626C4A"/>
    <w:rsid w:val="006274CB"/>
    <w:rsid w:val="00627EA4"/>
    <w:rsid w:val="006305C9"/>
    <w:rsid w:val="00631786"/>
    <w:rsid w:val="006319B7"/>
    <w:rsid w:val="0063215B"/>
    <w:rsid w:val="006335A9"/>
    <w:rsid w:val="00633EAE"/>
    <w:rsid w:val="00634A04"/>
    <w:rsid w:val="00634A5C"/>
    <w:rsid w:val="00634C54"/>
    <w:rsid w:val="0063510B"/>
    <w:rsid w:val="00635381"/>
    <w:rsid w:val="00635D04"/>
    <w:rsid w:val="0063632B"/>
    <w:rsid w:val="00637639"/>
    <w:rsid w:val="006405B3"/>
    <w:rsid w:val="00640611"/>
    <w:rsid w:val="006406DB"/>
    <w:rsid w:val="00640923"/>
    <w:rsid w:val="00640B54"/>
    <w:rsid w:val="006411B3"/>
    <w:rsid w:val="0064243D"/>
    <w:rsid w:val="0064269F"/>
    <w:rsid w:val="00642ACB"/>
    <w:rsid w:val="00642CB5"/>
    <w:rsid w:val="006431A9"/>
    <w:rsid w:val="00643419"/>
    <w:rsid w:val="00643923"/>
    <w:rsid w:val="00643AED"/>
    <w:rsid w:val="00643C0C"/>
    <w:rsid w:val="00643DD1"/>
    <w:rsid w:val="00644142"/>
    <w:rsid w:val="006444C0"/>
    <w:rsid w:val="006457D9"/>
    <w:rsid w:val="00645A32"/>
    <w:rsid w:val="00645E33"/>
    <w:rsid w:val="0064617D"/>
    <w:rsid w:val="00646FD1"/>
    <w:rsid w:val="006476CF"/>
    <w:rsid w:val="00647759"/>
    <w:rsid w:val="00647CC0"/>
    <w:rsid w:val="00647CE9"/>
    <w:rsid w:val="0065031E"/>
    <w:rsid w:val="006509BD"/>
    <w:rsid w:val="00651204"/>
    <w:rsid w:val="00651E21"/>
    <w:rsid w:val="0065201B"/>
    <w:rsid w:val="006520A3"/>
    <w:rsid w:val="00652371"/>
    <w:rsid w:val="00652509"/>
    <w:rsid w:val="00653280"/>
    <w:rsid w:val="006536A1"/>
    <w:rsid w:val="00654395"/>
    <w:rsid w:val="00655093"/>
    <w:rsid w:val="006561CC"/>
    <w:rsid w:val="0065655B"/>
    <w:rsid w:val="006565A4"/>
    <w:rsid w:val="006565EC"/>
    <w:rsid w:val="006568E6"/>
    <w:rsid w:val="00656AE5"/>
    <w:rsid w:val="00656DB1"/>
    <w:rsid w:val="00656E5F"/>
    <w:rsid w:val="00657D16"/>
    <w:rsid w:val="00660154"/>
    <w:rsid w:val="0066057A"/>
    <w:rsid w:val="00660653"/>
    <w:rsid w:val="00660860"/>
    <w:rsid w:val="00660C3E"/>
    <w:rsid w:val="006625B7"/>
    <w:rsid w:val="00662E3C"/>
    <w:rsid w:val="00662EE5"/>
    <w:rsid w:val="0066341C"/>
    <w:rsid w:val="00663951"/>
    <w:rsid w:val="006639BC"/>
    <w:rsid w:val="00663A76"/>
    <w:rsid w:val="00663CB3"/>
    <w:rsid w:val="0066501D"/>
    <w:rsid w:val="00665147"/>
    <w:rsid w:val="006654DB"/>
    <w:rsid w:val="00665BE3"/>
    <w:rsid w:val="00665C9D"/>
    <w:rsid w:val="00665D05"/>
    <w:rsid w:val="00666CD1"/>
    <w:rsid w:val="00671549"/>
    <w:rsid w:val="00672C31"/>
    <w:rsid w:val="0067505F"/>
    <w:rsid w:val="006760B4"/>
    <w:rsid w:val="0067624A"/>
    <w:rsid w:val="006767EA"/>
    <w:rsid w:val="00676E81"/>
    <w:rsid w:val="00676EA4"/>
    <w:rsid w:val="0067708E"/>
    <w:rsid w:val="006772E8"/>
    <w:rsid w:val="00677578"/>
    <w:rsid w:val="0068078E"/>
    <w:rsid w:val="006810F2"/>
    <w:rsid w:val="00681830"/>
    <w:rsid w:val="00681A2A"/>
    <w:rsid w:val="00681B67"/>
    <w:rsid w:val="00682021"/>
    <w:rsid w:val="0068229A"/>
    <w:rsid w:val="006822BB"/>
    <w:rsid w:val="00683344"/>
    <w:rsid w:val="006833FC"/>
    <w:rsid w:val="0068352A"/>
    <w:rsid w:val="00683BBF"/>
    <w:rsid w:val="006861B0"/>
    <w:rsid w:val="00686922"/>
    <w:rsid w:val="006879D7"/>
    <w:rsid w:val="00687A73"/>
    <w:rsid w:val="00687D72"/>
    <w:rsid w:val="00690399"/>
    <w:rsid w:val="00690B0A"/>
    <w:rsid w:val="00690FEC"/>
    <w:rsid w:val="00691B79"/>
    <w:rsid w:val="00693DCD"/>
    <w:rsid w:val="00694E53"/>
    <w:rsid w:val="00695749"/>
    <w:rsid w:val="00695A8B"/>
    <w:rsid w:val="00695AB3"/>
    <w:rsid w:val="006962B3"/>
    <w:rsid w:val="006969B6"/>
    <w:rsid w:val="00696D39"/>
    <w:rsid w:val="006A03B3"/>
    <w:rsid w:val="006A06A0"/>
    <w:rsid w:val="006A0BED"/>
    <w:rsid w:val="006A1FC2"/>
    <w:rsid w:val="006A3218"/>
    <w:rsid w:val="006A342C"/>
    <w:rsid w:val="006A3A3A"/>
    <w:rsid w:val="006A3CC6"/>
    <w:rsid w:val="006A3F55"/>
    <w:rsid w:val="006A4244"/>
    <w:rsid w:val="006A456B"/>
    <w:rsid w:val="006A46A7"/>
    <w:rsid w:val="006A48E1"/>
    <w:rsid w:val="006A4D24"/>
    <w:rsid w:val="006A5FAD"/>
    <w:rsid w:val="006A6590"/>
    <w:rsid w:val="006B026B"/>
    <w:rsid w:val="006B085F"/>
    <w:rsid w:val="006B0B2C"/>
    <w:rsid w:val="006B2533"/>
    <w:rsid w:val="006B2A6F"/>
    <w:rsid w:val="006B3390"/>
    <w:rsid w:val="006B3FA5"/>
    <w:rsid w:val="006B4949"/>
    <w:rsid w:val="006B4DBB"/>
    <w:rsid w:val="006B6225"/>
    <w:rsid w:val="006B6B78"/>
    <w:rsid w:val="006B72A3"/>
    <w:rsid w:val="006B765D"/>
    <w:rsid w:val="006B7AD0"/>
    <w:rsid w:val="006B7BD7"/>
    <w:rsid w:val="006C0057"/>
    <w:rsid w:val="006C025F"/>
    <w:rsid w:val="006C0333"/>
    <w:rsid w:val="006C0554"/>
    <w:rsid w:val="006C0E10"/>
    <w:rsid w:val="006C1CD7"/>
    <w:rsid w:val="006C1F78"/>
    <w:rsid w:val="006C2967"/>
    <w:rsid w:val="006C3115"/>
    <w:rsid w:val="006C4D7E"/>
    <w:rsid w:val="006C521D"/>
    <w:rsid w:val="006C533B"/>
    <w:rsid w:val="006C5CBA"/>
    <w:rsid w:val="006C61DB"/>
    <w:rsid w:val="006C649C"/>
    <w:rsid w:val="006C6606"/>
    <w:rsid w:val="006C6A13"/>
    <w:rsid w:val="006C78FA"/>
    <w:rsid w:val="006C798E"/>
    <w:rsid w:val="006D1EAD"/>
    <w:rsid w:val="006D2416"/>
    <w:rsid w:val="006D3B36"/>
    <w:rsid w:val="006D3E8A"/>
    <w:rsid w:val="006D493C"/>
    <w:rsid w:val="006D4D36"/>
    <w:rsid w:val="006D516C"/>
    <w:rsid w:val="006D5EBD"/>
    <w:rsid w:val="006D6159"/>
    <w:rsid w:val="006D667A"/>
    <w:rsid w:val="006D667B"/>
    <w:rsid w:val="006D6831"/>
    <w:rsid w:val="006D6CCD"/>
    <w:rsid w:val="006D6D61"/>
    <w:rsid w:val="006D6DEE"/>
    <w:rsid w:val="006D7FA9"/>
    <w:rsid w:val="006E0F5D"/>
    <w:rsid w:val="006E26B8"/>
    <w:rsid w:val="006E3A03"/>
    <w:rsid w:val="006E3B3A"/>
    <w:rsid w:val="006E3B61"/>
    <w:rsid w:val="006E3CF7"/>
    <w:rsid w:val="006E462F"/>
    <w:rsid w:val="006E4990"/>
    <w:rsid w:val="006E5384"/>
    <w:rsid w:val="006E53A2"/>
    <w:rsid w:val="006E5FD9"/>
    <w:rsid w:val="006E7536"/>
    <w:rsid w:val="006E7605"/>
    <w:rsid w:val="006E7657"/>
    <w:rsid w:val="006F0419"/>
    <w:rsid w:val="006F048D"/>
    <w:rsid w:val="006F06DE"/>
    <w:rsid w:val="006F1310"/>
    <w:rsid w:val="006F14B6"/>
    <w:rsid w:val="006F15B8"/>
    <w:rsid w:val="006F2A60"/>
    <w:rsid w:val="006F2CD9"/>
    <w:rsid w:val="006F3522"/>
    <w:rsid w:val="006F3592"/>
    <w:rsid w:val="006F413E"/>
    <w:rsid w:val="006F4F76"/>
    <w:rsid w:val="006F5B83"/>
    <w:rsid w:val="006F6786"/>
    <w:rsid w:val="006F7FDF"/>
    <w:rsid w:val="007002B2"/>
    <w:rsid w:val="007004E2"/>
    <w:rsid w:val="007006D5"/>
    <w:rsid w:val="00700FDB"/>
    <w:rsid w:val="007016A9"/>
    <w:rsid w:val="00701748"/>
    <w:rsid w:val="00701807"/>
    <w:rsid w:val="00701E54"/>
    <w:rsid w:val="00701EAD"/>
    <w:rsid w:val="007025EC"/>
    <w:rsid w:val="007031FC"/>
    <w:rsid w:val="00703B3B"/>
    <w:rsid w:val="0070425E"/>
    <w:rsid w:val="007048C1"/>
    <w:rsid w:val="00704CD3"/>
    <w:rsid w:val="00705BAB"/>
    <w:rsid w:val="00706188"/>
    <w:rsid w:val="00707988"/>
    <w:rsid w:val="00707C43"/>
    <w:rsid w:val="007111ED"/>
    <w:rsid w:val="00711361"/>
    <w:rsid w:val="00711A9B"/>
    <w:rsid w:val="007121D7"/>
    <w:rsid w:val="0071282E"/>
    <w:rsid w:val="00712D23"/>
    <w:rsid w:val="007130E9"/>
    <w:rsid w:val="0071464B"/>
    <w:rsid w:val="00715694"/>
    <w:rsid w:val="00715CB2"/>
    <w:rsid w:val="00715DBE"/>
    <w:rsid w:val="00715F98"/>
    <w:rsid w:val="007164A9"/>
    <w:rsid w:val="00716717"/>
    <w:rsid w:val="00716718"/>
    <w:rsid w:val="00716762"/>
    <w:rsid w:val="0071684F"/>
    <w:rsid w:val="007169F0"/>
    <w:rsid w:val="0071703C"/>
    <w:rsid w:val="00717937"/>
    <w:rsid w:val="00720451"/>
    <w:rsid w:val="00720936"/>
    <w:rsid w:val="00720D75"/>
    <w:rsid w:val="007214FA"/>
    <w:rsid w:val="0072217F"/>
    <w:rsid w:val="007221B5"/>
    <w:rsid w:val="007222C4"/>
    <w:rsid w:val="00722594"/>
    <w:rsid w:val="00723447"/>
    <w:rsid w:val="007236A0"/>
    <w:rsid w:val="0072442B"/>
    <w:rsid w:val="00724CC4"/>
    <w:rsid w:val="00725873"/>
    <w:rsid w:val="00725C56"/>
    <w:rsid w:val="007269AC"/>
    <w:rsid w:val="007303B7"/>
    <w:rsid w:val="007310BD"/>
    <w:rsid w:val="00731B4F"/>
    <w:rsid w:val="00731CCE"/>
    <w:rsid w:val="00732087"/>
    <w:rsid w:val="00733854"/>
    <w:rsid w:val="00734366"/>
    <w:rsid w:val="007343C1"/>
    <w:rsid w:val="00735B0E"/>
    <w:rsid w:val="00736A13"/>
    <w:rsid w:val="00736BA6"/>
    <w:rsid w:val="00736CFA"/>
    <w:rsid w:val="00737194"/>
    <w:rsid w:val="00740482"/>
    <w:rsid w:val="00740B57"/>
    <w:rsid w:val="00740BE0"/>
    <w:rsid w:val="00740D91"/>
    <w:rsid w:val="00744277"/>
    <w:rsid w:val="007445B6"/>
    <w:rsid w:val="00744ADB"/>
    <w:rsid w:val="00744CEC"/>
    <w:rsid w:val="0074521A"/>
    <w:rsid w:val="00746257"/>
    <w:rsid w:val="007468D8"/>
    <w:rsid w:val="00746A56"/>
    <w:rsid w:val="007473A5"/>
    <w:rsid w:val="007475E0"/>
    <w:rsid w:val="00751293"/>
    <w:rsid w:val="0075164C"/>
    <w:rsid w:val="00751B13"/>
    <w:rsid w:val="0075254E"/>
    <w:rsid w:val="0075266D"/>
    <w:rsid w:val="00752705"/>
    <w:rsid w:val="00753E93"/>
    <w:rsid w:val="0075420C"/>
    <w:rsid w:val="007542A0"/>
    <w:rsid w:val="007543F4"/>
    <w:rsid w:val="00754435"/>
    <w:rsid w:val="00754A70"/>
    <w:rsid w:val="00755966"/>
    <w:rsid w:val="00755D75"/>
    <w:rsid w:val="0075664F"/>
    <w:rsid w:val="00756F63"/>
    <w:rsid w:val="00757213"/>
    <w:rsid w:val="0075738E"/>
    <w:rsid w:val="00757F94"/>
    <w:rsid w:val="007617DA"/>
    <w:rsid w:val="00762D79"/>
    <w:rsid w:val="0076357B"/>
    <w:rsid w:val="00763C62"/>
    <w:rsid w:val="007647D3"/>
    <w:rsid w:val="007659DC"/>
    <w:rsid w:val="007669BE"/>
    <w:rsid w:val="007672CE"/>
    <w:rsid w:val="00767326"/>
    <w:rsid w:val="00770E15"/>
    <w:rsid w:val="00771947"/>
    <w:rsid w:val="00771B61"/>
    <w:rsid w:val="00771D66"/>
    <w:rsid w:val="0077214A"/>
    <w:rsid w:val="00772A87"/>
    <w:rsid w:val="00773790"/>
    <w:rsid w:val="00773C21"/>
    <w:rsid w:val="00774068"/>
    <w:rsid w:val="007742E4"/>
    <w:rsid w:val="0077461A"/>
    <w:rsid w:val="0077527F"/>
    <w:rsid w:val="00775ACC"/>
    <w:rsid w:val="00776284"/>
    <w:rsid w:val="00776341"/>
    <w:rsid w:val="007763DB"/>
    <w:rsid w:val="007771EA"/>
    <w:rsid w:val="007778EB"/>
    <w:rsid w:val="00777AD1"/>
    <w:rsid w:val="00777B84"/>
    <w:rsid w:val="00782637"/>
    <w:rsid w:val="0078280B"/>
    <w:rsid w:val="00782BE0"/>
    <w:rsid w:val="0078372E"/>
    <w:rsid w:val="007850D6"/>
    <w:rsid w:val="007856CD"/>
    <w:rsid w:val="007858A6"/>
    <w:rsid w:val="007862C3"/>
    <w:rsid w:val="00786417"/>
    <w:rsid w:val="007865C2"/>
    <w:rsid w:val="00786B12"/>
    <w:rsid w:val="007873C5"/>
    <w:rsid w:val="00787A25"/>
    <w:rsid w:val="00790159"/>
    <w:rsid w:val="007902DE"/>
    <w:rsid w:val="00790704"/>
    <w:rsid w:val="00790760"/>
    <w:rsid w:val="007908DD"/>
    <w:rsid w:val="00791714"/>
    <w:rsid w:val="007924E6"/>
    <w:rsid w:val="00792999"/>
    <w:rsid w:val="00792F8D"/>
    <w:rsid w:val="0079364E"/>
    <w:rsid w:val="00793885"/>
    <w:rsid w:val="007946AD"/>
    <w:rsid w:val="0079490F"/>
    <w:rsid w:val="00794A68"/>
    <w:rsid w:val="00794B5B"/>
    <w:rsid w:val="007950F6"/>
    <w:rsid w:val="00795311"/>
    <w:rsid w:val="00795543"/>
    <w:rsid w:val="0079612E"/>
    <w:rsid w:val="00797243"/>
    <w:rsid w:val="007977A2"/>
    <w:rsid w:val="007979D2"/>
    <w:rsid w:val="00797A56"/>
    <w:rsid w:val="007A0A0B"/>
    <w:rsid w:val="007A0E2C"/>
    <w:rsid w:val="007A239A"/>
    <w:rsid w:val="007A269B"/>
    <w:rsid w:val="007A350B"/>
    <w:rsid w:val="007A38FC"/>
    <w:rsid w:val="007A3C8D"/>
    <w:rsid w:val="007A44AE"/>
    <w:rsid w:val="007A4757"/>
    <w:rsid w:val="007A4AB0"/>
    <w:rsid w:val="007A4C0F"/>
    <w:rsid w:val="007A4C36"/>
    <w:rsid w:val="007A5EF4"/>
    <w:rsid w:val="007B0150"/>
    <w:rsid w:val="007B0504"/>
    <w:rsid w:val="007B0551"/>
    <w:rsid w:val="007B0EC7"/>
    <w:rsid w:val="007B105E"/>
    <w:rsid w:val="007B223D"/>
    <w:rsid w:val="007B2952"/>
    <w:rsid w:val="007B29BF"/>
    <w:rsid w:val="007B2BE1"/>
    <w:rsid w:val="007B30C5"/>
    <w:rsid w:val="007B368D"/>
    <w:rsid w:val="007B374A"/>
    <w:rsid w:val="007B41F4"/>
    <w:rsid w:val="007B45EF"/>
    <w:rsid w:val="007B4E88"/>
    <w:rsid w:val="007B50BB"/>
    <w:rsid w:val="007B510E"/>
    <w:rsid w:val="007B54AB"/>
    <w:rsid w:val="007B6505"/>
    <w:rsid w:val="007B6958"/>
    <w:rsid w:val="007C0BFC"/>
    <w:rsid w:val="007C0DBC"/>
    <w:rsid w:val="007C146A"/>
    <w:rsid w:val="007C1871"/>
    <w:rsid w:val="007C1E0B"/>
    <w:rsid w:val="007C283C"/>
    <w:rsid w:val="007C29C5"/>
    <w:rsid w:val="007C2F30"/>
    <w:rsid w:val="007C32BC"/>
    <w:rsid w:val="007C3AB3"/>
    <w:rsid w:val="007C4537"/>
    <w:rsid w:val="007C495C"/>
    <w:rsid w:val="007C49D4"/>
    <w:rsid w:val="007C4F22"/>
    <w:rsid w:val="007C4F97"/>
    <w:rsid w:val="007C5B92"/>
    <w:rsid w:val="007C6E65"/>
    <w:rsid w:val="007C6F90"/>
    <w:rsid w:val="007C7665"/>
    <w:rsid w:val="007C7699"/>
    <w:rsid w:val="007D1CFE"/>
    <w:rsid w:val="007D1EF5"/>
    <w:rsid w:val="007D24D9"/>
    <w:rsid w:val="007D283B"/>
    <w:rsid w:val="007D3588"/>
    <w:rsid w:val="007D41F4"/>
    <w:rsid w:val="007D4AD4"/>
    <w:rsid w:val="007D4DC8"/>
    <w:rsid w:val="007D4E4A"/>
    <w:rsid w:val="007D5611"/>
    <w:rsid w:val="007D63CC"/>
    <w:rsid w:val="007D645F"/>
    <w:rsid w:val="007D7DBD"/>
    <w:rsid w:val="007E001B"/>
    <w:rsid w:val="007E0B4C"/>
    <w:rsid w:val="007E1D15"/>
    <w:rsid w:val="007E21EA"/>
    <w:rsid w:val="007E236A"/>
    <w:rsid w:val="007E2696"/>
    <w:rsid w:val="007E2757"/>
    <w:rsid w:val="007E3257"/>
    <w:rsid w:val="007E3C0E"/>
    <w:rsid w:val="007E3C8F"/>
    <w:rsid w:val="007E3E56"/>
    <w:rsid w:val="007E40F3"/>
    <w:rsid w:val="007E4284"/>
    <w:rsid w:val="007E43F1"/>
    <w:rsid w:val="007E509E"/>
    <w:rsid w:val="007E5BB2"/>
    <w:rsid w:val="007E67B1"/>
    <w:rsid w:val="007E73F9"/>
    <w:rsid w:val="007F01A2"/>
    <w:rsid w:val="007F0270"/>
    <w:rsid w:val="007F094F"/>
    <w:rsid w:val="007F0A45"/>
    <w:rsid w:val="007F0DFE"/>
    <w:rsid w:val="007F1697"/>
    <w:rsid w:val="007F3711"/>
    <w:rsid w:val="007F4146"/>
    <w:rsid w:val="007F47A3"/>
    <w:rsid w:val="007F606E"/>
    <w:rsid w:val="007F6C73"/>
    <w:rsid w:val="007F720C"/>
    <w:rsid w:val="00801031"/>
    <w:rsid w:val="008013F0"/>
    <w:rsid w:val="00801D15"/>
    <w:rsid w:val="00802492"/>
    <w:rsid w:val="008027D8"/>
    <w:rsid w:val="008027E6"/>
    <w:rsid w:val="008039BF"/>
    <w:rsid w:val="00804F22"/>
    <w:rsid w:val="008069F5"/>
    <w:rsid w:val="0080705A"/>
    <w:rsid w:val="00807431"/>
    <w:rsid w:val="00810904"/>
    <w:rsid w:val="00810935"/>
    <w:rsid w:val="00811198"/>
    <w:rsid w:val="00811752"/>
    <w:rsid w:val="00811D21"/>
    <w:rsid w:val="00811D72"/>
    <w:rsid w:val="0081287A"/>
    <w:rsid w:val="00813666"/>
    <w:rsid w:val="0081476A"/>
    <w:rsid w:val="008152C2"/>
    <w:rsid w:val="008160F1"/>
    <w:rsid w:val="0081633B"/>
    <w:rsid w:val="008169DD"/>
    <w:rsid w:val="00817124"/>
    <w:rsid w:val="00821138"/>
    <w:rsid w:val="00821ACF"/>
    <w:rsid w:val="00822AE5"/>
    <w:rsid w:val="008232C8"/>
    <w:rsid w:val="00823818"/>
    <w:rsid w:val="00823934"/>
    <w:rsid w:val="008243A4"/>
    <w:rsid w:val="00824B2F"/>
    <w:rsid w:val="00825253"/>
    <w:rsid w:val="00825A03"/>
    <w:rsid w:val="00825F95"/>
    <w:rsid w:val="00827533"/>
    <w:rsid w:val="008308D0"/>
    <w:rsid w:val="00831B2B"/>
    <w:rsid w:val="008330FB"/>
    <w:rsid w:val="008334B9"/>
    <w:rsid w:val="00834591"/>
    <w:rsid w:val="008349A7"/>
    <w:rsid w:val="00835116"/>
    <w:rsid w:val="008351E5"/>
    <w:rsid w:val="0083598B"/>
    <w:rsid w:val="008366EE"/>
    <w:rsid w:val="008376EF"/>
    <w:rsid w:val="00837838"/>
    <w:rsid w:val="00837C14"/>
    <w:rsid w:val="00837CFE"/>
    <w:rsid w:val="00837F53"/>
    <w:rsid w:val="00840363"/>
    <w:rsid w:val="00841532"/>
    <w:rsid w:val="008427EF"/>
    <w:rsid w:val="008428F6"/>
    <w:rsid w:val="00844115"/>
    <w:rsid w:val="00844192"/>
    <w:rsid w:val="008441AD"/>
    <w:rsid w:val="0084561B"/>
    <w:rsid w:val="00845BA7"/>
    <w:rsid w:val="00846786"/>
    <w:rsid w:val="00847098"/>
    <w:rsid w:val="008471C5"/>
    <w:rsid w:val="0084755A"/>
    <w:rsid w:val="00847793"/>
    <w:rsid w:val="008502F6"/>
    <w:rsid w:val="00851160"/>
    <w:rsid w:val="00851231"/>
    <w:rsid w:val="00851860"/>
    <w:rsid w:val="00851DA1"/>
    <w:rsid w:val="00852062"/>
    <w:rsid w:val="0085388E"/>
    <w:rsid w:val="00853C35"/>
    <w:rsid w:val="00854316"/>
    <w:rsid w:val="00855B37"/>
    <w:rsid w:val="00855E11"/>
    <w:rsid w:val="00856830"/>
    <w:rsid w:val="00856935"/>
    <w:rsid w:val="00856B27"/>
    <w:rsid w:val="008572CF"/>
    <w:rsid w:val="00860885"/>
    <w:rsid w:val="008608C9"/>
    <w:rsid w:val="00860CD2"/>
    <w:rsid w:val="008612DE"/>
    <w:rsid w:val="00861D05"/>
    <w:rsid w:val="00861E8E"/>
    <w:rsid w:val="00863648"/>
    <w:rsid w:val="0086364F"/>
    <w:rsid w:val="008642A5"/>
    <w:rsid w:val="0086434C"/>
    <w:rsid w:val="00865890"/>
    <w:rsid w:val="0086623E"/>
    <w:rsid w:val="008665F7"/>
    <w:rsid w:val="00866E58"/>
    <w:rsid w:val="0086777B"/>
    <w:rsid w:val="00867F99"/>
    <w:rsid w:val="00871040"/>
    <w:rsid w:val="00871E99"/>
    <w:rsid w:val="00872AAC"/>
    <w:rsid w:val="008733DD"/>
    <w:rsid w:val="008755EF"/>
    <w:rsid w:val="008756FA"/>
    <w:rsid w:val="0087576A"/>
    <w:rsid w:val="008766DF"/>
    <w:rsid w:val="008775F2"/>
    <w:rsid w:val="008776A3"/>
    <w:rsid w:val="00877CCA"/>
    <w:rsid w:val="00880F42"/>
    <w:rsid w:val="008822E8"/>
    <w:rsid w:val="008822F2"/>
    <w:rsid w:val="0088448D"/>
    <w:rsid w:val="0088572D"/>
    <w:rsid w:val="00885A5F"/>
    <w:rsid w:val="00885D0E"/>
    <w:rsid w:val="0088609D"/>
    <w:rsid w:val="008862A0"/>
    <w:rsid w:val="008867A0"/>
    <w:rsid w:val="008905B0"/>
    <w:rsid w:val="00890FE1"/>
    <w:rsid w:val="00891A2D"/>
    <w:rsid w:val="00891F34"/>
    <w:rsid w:val="008923EB"/>
    <w:rsid w:val="00892E3D"/>
    <w:rsid w:val="00893441"/>
    <w:rsid w:val="00893A07"/>
    <w:rsid w:val="0089477C"/>
    <w:rsid w:val="0089674F"/>
    <w:rsid w:val="008976F2"/>
    <w:rsid w:val="008A1189"/>
    <w:rsid w:val="008A1417"/>
    <w:rsid w:val="008A1883"/>
    <w:rsid w:val="008A19AF"/>
    <w:rsid w:val="008A21B2"/>
    <w:rsid w:val="008A23F8"/>
    <w:rsid w:val="008A4E58"/>
    <w:rsid w:val="008A4E7B"/>
    <w:rsid w:val="008A509D"/>
    <w:rsid w:val="008A565B"/>
    <w:rsid w:val="008A58AF"/>
    <w:rsid w:val="008A5BC4"/>
    <w:rsid w:val="008B012E"/>
    <w:rsid w:val="008B02AC"/>
    <w:rsid w:val="008B0C0A"/>
    <w:rsid w:val="008B1047"/>
    <w:rsid w:val="008B1392"/>
    <w:rsid w:val="008B1497"/>
    <w:rsid w:val="008B2010"/>
    <w:rsid w:val="008B229A"/>
    <w:rsid w:val="008B2EA9"/>
    <w:rsid w:val="008B2EAF"/>
    <w:rsid w:val="008B4BDF"/>
    <w:rsid w:val="008B5D80"/>
    <w:rsid w:val="008B6C55"/>
    <w:rsid w:val="008B71C0"/>
    <w:rsid w:val="008B7483"/>
    <w:rsid w:val="008B7AED"/>
    <w:rsid w:val="008B7E56"/>
    <w:rsid w:val="008C05AF"/>
    <w:rsid w:val="008C0E83"/>
    <w:rsid w:val="008C3031"/>
    <w:rsid w:val="008C3136"/>
    <w:rsid w:val="008C33AA"/>
    <w:rsid w:val="008C399B"/>
    <w:rsid w:val="008C39D6"/>
    <w:rsid w:val="008C4288"/>
    <w:rsid w:val="008C4349"/>
    <w:rsid w:val="008C501E"/>
    <w:rsid w:val="008C52B1"/>
    <w:rsid w:val="008C551D"/>
    <w:rsid w:val="008C5B37"/>
    <w:rsid w:val="008C5CED"/>
    <w:rsid w:val="008C61D4"/>
    <w:rsid w:val="008C62B0"/>
    <w:rsid w:val="008C69AE"/>
    <w:rsid w:val="008C6BA3"/>
    <w:rsid w:val="008C6CF5"/>
    <w:rsid w:val="008C6D30"/>
    <w:rsid w:val="008D06A5"/>
    <w:rsid w:val="008D11D7"/>
    <w:rsid w:val="008D14F9"/>
    <w:rsid w:val="008D1811"/>
    <w:rsid w:val="008D2377"/>
    <w:rsid w:val="008D3323"/>
    <w:rsid w:val="008D351D"/>
    <w:rsid w:val="008D37A4"/>
    <w:rsid w:val="008D5224"/>
    <w:rsid w:val="008D6150"/>
    <w:rsid w:val="008D633F"/>
    <w:rsid w:val="008D69A4"/>
    <w:rsid w:val="008D6EFE"/>
    <w:rsid w:val="008D71AA"/>
    <w:rsid w:val="008D7336"/>
    <w:rsid w:val="008D7AB8"/>
    <w:rsid w:val="008E00C9"/>
    <w:rsid w:val="008E0500"/>
    <w:rsid w:val="008E058B"/>
    <w:rsid w:val="008E0BD8"/>
    <w:rsid w:val="008E1C6E"/>
    <w:rsid w:val="008E1ED9"/>
    <w:rsid w:val="008E277A"/>
    <w:rsid w:val="008E3BCE"/>
    <w:rsid w:val="008E3C70"/>
    <w:rsid w:val="008E42ED"/>
    <w:rsid w:val="008E5C25"/>
    <w:rsid w:val="008E65EF"/>
    <w:rsid w:val="008E742C"/>
    <w:rsid w:val="008E74AD"/>
    <w:rsid w:val="008E762F"/>
    <w:rsid w:val="008F070A"/>
    <w:rsid w:val="008F1772"/>
    <w:rsid w:val="008F2338"/>
    <w:rsid w:val="008F2806"/>
    <w:rsid w:val="008F3522"/>
    <w:rsid w:val="008F414D"/>
    <w:rsid w:val="008F4EE2"/>
    <w:rsid w:val="008F51B5"/>
    <w:rsid w:val="008F68D7"/>
    <w:rsid w:val="008F6F8A"/>
    <w:rsid w:val="008F76E4"/>
    <w:rsid w:val="008F7CDB"/>
    <w:rsid w:val="008F7D46"/>
    <w:rsid w:val="00900617"/>
    <w:rsid w:val="009006B4"/>
    <w:rsid w:val="00900B7B"/>
    <w:rsid w:val="00902359"/>
    <w:rsid w:val="0090296B"/>
    <w:rsid w:val="00903164"/>
    <w:rsid w:val="00903A55"/>
    <w:rsid w:val="009045F2"/>
    <w:rsid w:val="009049C8"/>
    <w:rsid w:val="00905014"/>
    <w:rsid w:val="00905539"/>
    <w:rsid w:val="0090577A"/>
    <w:rsid w:val="00905F66"/>
    <w:rsid w:val="00907BF8"/>
    <w:rsid w:val="009116AE"/>
    <w:rsid w:val="00911DD2"/>
    <w:rsid w:val="00912ACD"/>
    <w:rsid w:val="00912C10"/>
    <w:rsid w:val="00912DDD"/>
    <w:rsid w:val="00912E8E"/>
    <w:rsid w:val="00913410"/>
    <w:rsid w:val="0091366A"/>
    <w:rsid w:val="00913678"/>
    <w:rsid w:val="0091433D"/>
    <w:rsid w:val="00914CCB"/>
    <w:rsid w:val="00914EE4"/>
    <w:rsid w:val="00915E08"/>
    <w:rsid w:val="00915EEE"/>
    <w:rsid w:val="009160B1"/>
    <w:rsid w:val="0091728E"/>
    <w:rsid w:val="00917F29"/>
    <w:rsid w:val="00921976"/>
    <w:rsid w:val="00921FFF"/>
    <w:rsid w:val="009222CC"/>
    <w:rsid w:val="009228A0"/>
    <w:rsid w:val="00923BF0"/>
    <w:rsid w:val="00924094"/>
    <w:rsid w:val="00924799"/>
    <w:rsid w:val="00924A0E"/>
    <w:rsid w:val="00924BAB"/>
    <w:rsid w:val="00924FCD"/>
    <w:rsid w:val="00925470"/>
    <w:rsid w:val="009259FF"/>
    <w:rsid w:val="00925FA0"/>
    <w:rsid w:val="0092729C"/>
    <w:rsid w:val="00927D35"/>
    <w:rsid w:val="00930236"/>
    <w:rsid w:val="00930FB1"/>
    <w:rsid w:val="00931D59"/>
    <w:rsid w:val="00931FAE"/>
    <w:rsid w:val="009327B4"/>
    <w:rsid w:val="00933384"/>
    <w:rsid w:val="009334B5"/>
    <w:rsid w:val="009348C7"/>
    <w:rsid w:val="009351F8"/>
    <w:rsid w:val="0093522B"/>
    <w:rsid w:val="009352C2"/>
    <w:rsid w:val="009359D5"/>
    <w:rsid w:val="00935E7C"/>
    <w:rsid w:val="00936B6A"/>
    <w:rsid w:val="00936C3F"/>
    <w:rsid w:val="00936CF6"/>
    <w:rsid w:val="0094073C"/>
    <w:rsid w:val="00941360"/>
    <w:rsid w:val="009415BD"/>
    <w:rsid w:val="0094197D"/>
    <w:rsid w:val="00942615"/>
    <w:rsid w:val="009430AA"/>
    <w:rsid w:val="00943171"/>
    <w:rsid w:val="00944846"/>
    <w:rsid w:val="00944B43"/>
    <w:rsid w:val="00945A8E"/>
    <w:rsid w:val="00945C66"/>
    <w:rsid w:val="009461E7"/>
    <w:rsid w:val="00946209"/>
    <w:rsid w:val="0094699C"/>
    <w:rsid w:val="00946D82"/>
    <w:rsid w:val="0094727A"/>
    <w:rsid w:val="0094737F"/>
    <w:rsid w:val="00947563"/>
    <w:rsid w:val="0094786C"/>
    <w:rsid w:val="00947E34"/>
    <w:rsid w:val="009501BD"/>
    <w:rsid w:val="0095047B"/>
    <w:rsid w:val="009507A7"/>
    <w:rsid w:val="00950BD9"/>
    <w:rsid w:val="009529A5"/>
    <w:rsid w:val="00953433"/>
    <w:rsid w:val="00953F10"/>
    <w:rsid w:val="00955E0F"/>
    <w:rsid w:val="0096063F"/>
    <w:rsid w:val="00960D03"/>
    <w:rsid w:val="00961134"/>
    <w:rsid w:val="0096187B"/>
    <w:rsid w:val="00961BBA"/>
    <w:rsid w:val="00961C84"/>
    <w:rsid w:val="00961C9E"/>
    <w:rsid w:val="00961F9F"/>
    <w:rsid w:val="009626FF"/>
    <w:rsid w:val="009627F8"/>
    <w:rsid w:val="00962BAE"/>
    <w:rsid w:val="0096323E"/>
    <w:rsid w:val="0096373F"/>
    <w:rsid w:val="00963D6D"/>
    <w:rsid w:val="00963E3E"/>
    <w:rsid w:val="00963EA3"/>
    <w:rsid w:val="00963FB9"/>
    <w:rsid w:val="00964951"/>
    <w:rsid w:val="00965665"/>
    <w:rsid w:val="00965C06"/>
    <w:rsid w:val="00965CAF"/>
    <w:rsid w:val="00966493"/>
    <w:rsid w:val="00966A17"/>
    <w:rsid w:val="00966B24"/>
    <w:rsid w:val="00966B29"/>
    <w:rsid w:val="00966FA2"/>
    <w:rsid w:val="00970AC6"/>
    <w:rsid w:val="00970B9E"/>
    <w:rsid w:val="00970CE2"/>
    <w:rsid w:val="00971173"/>
    <w:rsid w:val="0097175A"/>
    <w:rsid w:val="00971D08"/>
    <w:rsid w:val="00972FCE"/>
    <w:rsid w:val="00973DE4"/>
    <w:rsid w:val="0097515E"/>
    <w:rsid w:val="009753DA"/>
    <w:rsid w:val="009758E4"/>
    <w:rsid w:val="00975FCF"/>
    <w:rsid w:val="009763DC"/>
    <w:rsid w:val="00976501"/>
    <w:rsid w:val="00976C3D"/>
    <w:rsid w:val="009772F9"/>
    <w:rsid w:val="00980488"/>
    <w:rsid w:val="009823C9"/>
    <w:rsid w:val="0098240C"/>
    <w:rsid w:val="009841D0"/>
    <w:rsid w:val="00985571"/>
    <w:rsid w:val="00985889"/>
    <w:rsid w:val="00985911"/>
    <w:rsid w:val="00985A29"/>
    <w:rsid w:val="00985B6C"/>
    <w:rsid w:val="009862F3"/>
    <w:rsid w:val="00987726"/>
    <w:rsid w:val="0098778C"/>
    <w:rsid w:val="00987D81"/>
    <w:rsid w:val="009903D7"/>
    <w:rsid w:val="0099044C"/>
    <w:rsid w:val="009917C0"/>
    <w:rsid w:val="00992544"/>
    <w:rsid w:val="00992D41"/>
    <w:rsid w:val="0099312F"/>
    <w:rsid w:val="0099473A"/>
    <w:rsid w:val="009969BD"/>
    <w:rsid w:val="0099750D"/>
    <w:rsid w:val="00997DFD"/>
    <w:rsid w:val="009A05F9"/>
    <w:rsid w:val="009A0842"/>
    <w:rsid w:val="009A0988"/>
    <w:rsid w:val="009A1E63"/>
    <w:rsid w:val="009A342E"/>
    <w:rsid w:val="009A3971"/>
    <w:rsid w:val="009A42A7"/>
    <w:rsid w:val="009A4BA5"/>
    <w:rsid w:val="009A60ED"/>
    <w:rsid w:val="009A638B"/>
    <w:rsid w:val="009A6533"/>
    <w:rsid w:val="009A7073"/>
    <w:rsid w:val="009A73A6"/>
    <w:rsid w:val="009A7C8E"/>
    <w:rsid w:val="009B1CD9"/>
    <w:rsid w:val="009B2420"/>
    <w:rsid w:val="009B274C"/>
    <w:rsid w:val="009B3098"/>
    <w:rsid w:val="009B3446"/>
    <w:rsid w:val="009B42CA"/>
    <w:rsid w:val="009B4D50"/>
    <w:rsid w:val="009B4EC1"/>
    <w:rsid w:val="009B66F0"/>
    <w:rsid w:val="009B6912"/>
    <w:rsid w:val="009B71CD"/>
    <w:rsid w:val="009B72C5"/>
    <w:rsid w:val="009B7B68"/>
    <w:rsid w:val="009B7D02"/>
    <w:rsid w:val="009C002C"/>
    <w:rsid w:val="009C055C"/>
    <w:rsid w:val="009C0FAA"/>
    <w:rsid w:val="009C250A"/>
    <w:rsid w:val="009C4E21"/>
    <w:rsid w:val="009C684C"/>
    <w:rsid w:val="009C6B84"/>
    <w:rsid w:val="009C6D0B"/>
    <w:rsid w:val="009C7AB1"/>
    <w:rsid w:val="009D2020"/>
    <w:rsid w:val="009D24C4"/>
    <w:rsid w:val="009D28A5"/>
    <w:rsid w:val="009D2BEA"/>
    <w:rsid w:val="009D330C"/>
    <w:rsid w:val="009D39F3"/>
    <w:rsid w:val="009D4595"/>
    <w:rsid w:val="009D4A9D"/>
    <w:rsid w:val="009D4E59"/>
    <w:rsid w:val="009D509B"/>
    <w:rsid w:val="009D61B2"/>
    <w:rsid w:val="009D6C19"/>
    <w:rsid w:val="009D6E67"/>
    <w:rsid w:val="009D7F61"/>
    <w:rsid w:val="009E11CF"/>
    <w:rsid w:val="009E12D1"/>
    <w:rsid w:val="009E1F91"/>
    <w:rsid w:val="009E2582"/>
    <w:rsid w:val="009E369E"/>
    <w:rsid w:val="009E4AEA"/>
    <w:rsid w:val="009E5054"/>
    <w:rsid w:val="009E5389"/>
    <w:rsid w:val="009E575D"/>
    <w:rsid w:val="009E5B14"/>
    <w:rsid w:val="009E6712"/>
    <w:rsid w:val="009E6E62"/>
    <w:rsid w:val="009E6FFB"/>
    <w:rsid w:val="009E76F3"/>
    <w:rsid w:val="009F0803"/>
    <w:rsid w:val="009F0AD2"/>
    <w:rsid w:val="009F0B2F"/>
    <w:rsid w:val="009F100E"/>
    <w:rsid w:val="009F113D"/>
    <w:rsid w:val="009F1E09"/>
    <w:rsid w:val="009F28C1"/>
    <w:rsid w:val="009F2907"/>
    <w:rsid w:val="009F2ADD"/>
    <w:rsid w:val="009F3105"/>
    <w:rsid w:val="009F3399"/>
    <w:rsid w:val="009F67B7"/>
    <w:rsid w:val="00A00D89"/>
    <w:rsid w:val="00A0125B"/>
    <w:rsid w:val="00A01314"/>
    <w:rsid w:val="00A01F8A"/>
    <w:rsid w:val="00A0273A"/>
    <w:rsid w:val="00A02DAA"/>
    <w:rsid w:val="00A03B48"/>
    <w:rsid w:val="00A03CA4"/>
    <w:rsid w:val="00A03D05"/>
    <w:rsid w:val="00A044A3"/>
    <w:rsid w:val="00A04755"/>
    <w:rsid w:val="00A04E1E"/>
    <w:rsid w:val="00A06120"/>
    <w:rsid w:val="00A07523"/>
    <w:rsid w:val="00A07B21"/>
    <w:rsid w:val="00A1014A"/>
    <w:rsid w:val="00A1056E"/>
    <w:rsid w:val="00A120DF"/>
    <w:rsid w:val="00A1274B"/>
    <w:rsid w:val="00A12FBA"/>
    <w:rsid w:val="00A139FB"/>
    <w:rsid w:val="00A13A1F"/>
    <w:rsid w:val="00A13BB9"/>
    <w:rsid w:val="00A13CC6"/>
    <w:rsid w:val="00A146B5"/>
    <w:rsid w:val="00A15031"/>
    <w:rsid w:val="00A153AF"/>
    <w:rsid w:val="00A16333"/>
    <w:rsid w:val="00A16B26"/>
    <w:rsid w:val="00A16E07"/>
    <w:rsid w:val="00A17184"/>
    <w:rsid w:val="00A175C6"/>
    <w:rsid w:val="00A17C11"/>
    <w:rsid w:val="00A20617"/>
    <w:rsid w:val="00A20D23"/>
    <w:rsid w:val="00A20F1C"/>
    <w:rsid w:val="00A21087"/>
    <w:rsid w:val="00A21E8D"/>
    <w:rsid w:val="00A22DB4"/>
    <w:rsid w:val="00A23B24"/>
    <w:rsid w:val="00A24DCF"/>
    <w:rsid w:val="00A25AB2"/>
    <w:rsid w:val="00A25F93"/>
    <w:rsid w:val="00A2671F"/>
    <w:rsid w:val="00A26DB5"/>
    <w:rsid w:val="00A27050"/>
    <w:rsid w:val="00A27204"/>
    <w:rsid w:val="00A27AB5"/>
    <w:rsid w:val="00A27D09"/>
    <w:rsid w:val="00A30602"/>
    <w:rsid w:val="00A309ED"/>
    <w:rsid w:val="00A311C4"/>
    <w:rsid w:val="00A31317"/>
    <w:rsid w:val="00A3167E"/>
    <w:rsid w:val="00A318E3"/>
    <w:rsid w:val="00A31DE1"/>
    <w:rsid w:val="00A32267"/>
    <w:rsid w:val="00A3304E"/>
    <w:rsid w:val="00A3415C"/>
    <w:rsid w:val="00A34636"/>
    <w:rsid w:val="00A34770"/>
    <w:rsid w:val="00A34772"/>
    <w:rsid w:val="00A34D35"/>
    <w:rsid w:val="00A3578F"/>
    <w:rsid w:val="00A35BA3"/>
    <w:rsid w:val="00A35C57"/>
    <w:rsid w:val="00A35CD4"/>
    <w:rsid w:val="00A3667C"/>
    <w:rsid w:val="00A3692B"/>
    <w:rsid w:val="00A36E48"/>
    <w:rsid w:val="00A3730F"/>
    <w:rsid w:val="00A37466"/>
    <w:rsid w:val="00A400A0"/>
    <w:rsid w:val="00A41627"/>
    <w:rsid w:val="00A41A9D"/>
    <w:rsid w:val="00A41B0F"/>
    <w:rsid w:val="00A42214"/>
    <w:rsid w:val="00A4259B"/>
    <w:rsid w:val="00A42D77"/>
    <w:rsid w:val="00A4359E"/>
    <w:rsid w:val="00A436FF"/>
    <w:rsid w:val="00A449B2"/>
    <w:rsid w:val="00A44BA9"/>
    <w:rsid w:val="00A45431"/>
    <w:rsid w:val="00A46851"/>
    <w:rsid w:val="00A470CF"/>
    <w:rsid w:val="00A4777A"/>
    <w:rsid w:val="00A47E2B"/>
    <w:rsid w:val="00A5033B"/>
    <w:rsid w:val="00A51A41"/>
    <w:rsid w:val="00A51C21"/>
    <w:rsid w:val="00A52199"/>
    <w:rsid w:val="00A52CA8"/>
    <w:rsid w:val="00A5379F"/>
    <w:rsid w:val="00A53A7D"/>
    <w:rsid w:val="00A547E6"/>
    <w:rsid w:val="00A5508C"/>
    <w:rsid w:val="00A553FD"/>
    <w:rsid w:val="00A5577A"/>
    <w:rsid w:val="00A55C1A"/>
    <w:rsid w:val="00A55E9A"/>
    <w:rsid w:val="00A57B1F"/>
    <w:rsid w:val="00A60250"/>
    <w:rsid w:val="00A612BE"/>
    <w:rsid w:val="00A61411"/>
    <w:rsid w:val="00A61771"/>
    <w:rsid w:val="00A62E19"/>
    <w:rsid w:val="00A64218"/>
    <w:rsid w:val="00A6451E"/>
    <w:rsid w:val="00A64E31"/>
    <w:rsid w:val="00A64E58"/>
    <w:rsid w:val="00A65CAB"/>
    <w:rsid w:val="00A65D78"/>
    <w:rsid w:val="00A66715"/>
    <w:rsid w:val="00A708A4"/>
    <w:rsid w:val="00A71E7A"/>
    <w:rsid w:val="00A723D4"/>
    <w:rsid w:val="00A726B5"/>
    <w:rsid w:val="00A72C3C"/>
    <w:rsid w:val="00A737B9"/>
    <w:rsid w:val="00A73B98"/>
    <w:rsid w:val="00A73C74"/>
    <w:rsid w:val="00A754AF"/>
    <w:rsid w:val="00A75F29"/>
    <w:rsid w:val="00A76ED8"/>
    <w:rsid w:val="00A76FE1"/>
    <w:rsid w:val="00A77087"/>
    <w:rsid w:val="00A80027"/>
    <w:rsid w:val="00A8007F"/>
    <w:rsid w:val="00A80648"/>
    <w:rsid w:val="00A80F88"/>
    <w:rsid w:val="00A815FF"/>
    <w:rsid w:val="00A81763"/>
    <w:rsid w:val="00A827EF"/>
    <w:rsid w:val="00A83786"/>
    <w:rsid w:val="00A83E11"/>
    <w:rsid w:val="00A84CCC"/>
    <w:rsid w:val="00A84D30"/>
    <w:rsid w:val="00A879F8"/>
    <w:rsid w:val="00A87C64"/>
    <w:rsid w:val="00A90A59"/>
    <w:rsid w:val="00A90A5F"/>
    <w:rsid w:val="00A9242B"/>
    <w:rsid w:val="00A9372B"/>
    <w:rsid w:val="00A93980"/>
    <w:rsid w:val="00A950F6"/>
    <w:rsid w:val="00A95928"/>
    <w:rsid w:val="00A95A9B"/>
    <w:rsid w:val="00A96C4E"/>
    <w:rsid w:val="00A97608"/>
    <w:rsid w:val="00A97626"/>
    <w:rsid w:val="00A9762C"/>
    <w:rsid w:val="00A97CA9"/>
    <w:rsid w:val="00A97DA3"/>
    <w:rsid w:val="00AA0A60"/>
    <w:rsid w:val="00AA0DE5"/>
    <w:rsid w:val="00AA20F5"/>
    <w:rsid w:val="00AA2694"/>
    <w:rsid w:val="00AA2F51"/>
    <w:rsid w:val="00AA37EF"/>
    <w:rsid w:val="00AA386E"/>
    <w:rsid w:val="00AA3AE6"/>
    <w:rsid w:val="00AA41F4"/>
    <w:rsid w:val="00AA43F9"/>
    <w:rsid w:val="00AA4806"/>
    <w:rsid w:val="00AA4BA9"/>
    <w:rsid w:val="00AA54E4"/>
    <w:rsid w:val="00AA6753"/>
    <w:rsid w:val="00AA72E8"/>
    <w:rsid w:val="00AA7409"/>
    <w:rsid w:val="00AB09EE"/>
    <w:rsid w:val="00AB0B0C"/>
    <w:rsid w:val="00AB0BCE"/>
    <w:rsid w:val="00AB0EB6"/>
    <w:rsid w:val="00AB126A"/>
    <w:rsid w:val="00AB235C"/>
    <w:rsid w:val="00AB27F9"/>
    <w:rsid w:val="00AB2F6A"/>
    <w:rsid w:val="00AB31BE"/>
    <w:rsid w:val="00AB35B1"/>
    <w:rsid w:val="00AB3C1E"/>
    <w:rsid w:val="00AB3D61"/>
    <w:rsid w:val="00AB41EA"/>
    <w:rsid w:val="00AB45F9"/>
    <w:rsid w:val="00AB5106"/>
    <w:rsid w:val="00AB5857"/>
    <w:rsid w:val="00AB612B"/>
    <w:rsid w:val="00AB61FA"/>
    <w:rsid w:val="00AB680E"/>
    <w:rsid w:val="00AB6C63"/>
    <w:rsid w:val="00AC0D3A"/>
    <w:rsid w:val="00AC1D96"/>
    <w:rsid w:val="00AC2600"/>
    <w:rsid w:val="00AC2A12"/>
    <w:rsid w:val="00AC2BF5"/>
    <w:rsid w:val="00AC3654"/>
    <w:rsid w:val="00AC3CD9"/>
    <w:rsid w:val="00AC3F28"/>
    <w:rsid w:val="00AC41E1"/>
    <w:rsid w:val="00AC496A"/>
    <w:rsid w:val="00AC5962"/>
    <w:rsid w:val="00AC5A4E"/>
    <w:rsid w:val="00AC6F20"/>
    <w:rsid w:val="00AC7CA9"/>
    <w:rsid w:val="00AC7D98"/>
    <w:rsid w:val="00AD018E"/>
    <w:rsid w:val="00AD1CCF"/>
    <w:rsid w:val="00AD1D95"/>
    <w:rsid w:val="00AD20B0"/>
    <w:rsid w:val="00AD26CE"/>
    <w:rsid w:val="00AD2DE0"/>
    <w:rsid w:val="00AD330C"/>
    <w:rsid w:val="00AD4834"/>
    <w:rsid w:val="00AD48FB"/>
    <w:rsid w:val="00AD51FA"/>
    <w:rsid w:val="00AD55BC"/>
    <w:rsid w:val="00AD6123"/>
    <w:rsid w:val="00AD66F4"/>
    <w:rsid w:val="00AD685A"/>
    <w:rsid w:val="00AD6911"/>
    <w:rsid w:val="00AD72F6"/>
    <w:rsid w:val="00AE0458"/>
    <w:rsid w:val="00AE0DF0"/>
    <w:rsid w:val="00AE1023"/>
    <w:rsid w:val="00AE12E7"/>
    <w:rsid w:val="00AE18C4"/>
    <w:rsid w:val="00AE3D91"/>
    <w:rsid w:val="00AE4828"/>
    <w:rsid w:val="00AE5049"/>
    <w:rsid w:val="00AE6F41"/>
    <w:rsid w:val="00AF1A49"/>
    <w:rsid w:val="00AF229D"/>
    <w:rsid w:val="00AF2B91"/>
    <w:rsid w:val="00AF49A9"/>
    <w:rsid w:val="00AF56F6"/>
    <w:rsid w:val="00AF627C"/>
    <w:rsid w:val="00AF7ECA"/>
    <w:rsid w:val="00B004D5"/>
    <w:rsid w:val="00B013F4"/>
    <w:rsid w:val="00B0212F"/>
    <w:rsid w:val="00B02E92"/>
    <w:rsid w:val="00B03344"/>
    <w:rsid w:val="00B034B2"/>
    <w:rsid w:val="00B03884"/>
    <w:rsid w:val="00B03B6B"/>
    <w:rsid w:val="00B03EA3"/>
    <w:rsid w:val="00B04544"/>
    <w:rsid w:val="00B06564"/>
    <w:rsid w:val="00B0707D"/>
    <w:rsid w:val="00B07935"/>
    <w:rsid w:val="00B07D4D"/>
    <w:rsid w:val="00B10057"/>
    <w:rsid w:val="00B10A6E"/>
    <w:rsid w:val="00B10D21"/>
    <w:rsid w:val="00B10E47"/>
    <w:rsid w:val="00B110FD"/>
    <w:rsid w:val="00B141D6"/>
    <w:rsid w:val="00B14837"/>
    <w:rsid w:val="00B14875"/>
    <w:rsid w:val="00B149B3"/>
    <w:rsid w:val="00B15D20"/>
    <w:rsid w:val="00B15D6E"/>
    <w:rsid w:val="00B168DE"/>
    <w:rsid w:val="00B17213"/>
    <w:rsid w:val="00B1743A"/>
    <w:rsid w:val="00B17611"/>
    <w:rsid w:val="00B17FAF"/>
    <w:rsid w:val="00B20145"/>
    <w:rsid w:val="00B20B15"/>
    <w:rsid w:val="00B21A5B"/>
    <w:rsid w:val="00B21B50"/>
    <w:rsid w:val="00B2205E"/>
    <w:rsid w:val="00B228E3"/>
    <w:rsid w:val="00B239D1"/>
    <w:rsid w:val="00B23A36"/>
    <w:rsid w:val="00B257BB"/>
    <w:rsid w:val="00B2653F"/>
    <w:rsid w:val="00B26A5A"/>
    <w:rsid w:val="00B272FC"/>
    <w:rsid w:val="00B2744B"/>
    <w:rsid w:val="00B27587"/>
    <w:rsid w:val="00B30EC9"/>
    <w:rsid w:val="00B331A0"/>
    <w:rsid w:val="00B33C57"/>
    <w:rsid w:val="00B3462B"/>
    <w:rsid w:val="00B3467C"/>
    <w:rsid w:val="00B34D8C"/>
    <w:rsid w:val="00B35DD0"/>
    <w:rsid w:val="00B40CB3"/>
    <w:rsid w:val="00B437C4"/>
    <w:rsid w:val="00B43817"/>
    <w:rsid w:val="00B442B4"/>
    <w:rsid w:val="00B44FB6"/>
    <w:rsid w:val="00B460C8"/>
    <w:rsid w:val="00B475CD"/>
    <w:rsid w:val="00B4775A"/>
    <w:rsid w:val="00B47D04"/>
    <w:rsid w:val="00B47E6D"/>
    <w:rsid w:val="00B5007A"/>
    <w:rsid w:val="00B51551"/>
    <w:rsid w:val="00B518D6"/>
    <w:rsid w:val="00B51C6C"/>
    <w:rsid w:val="00B51EE2"/>
    <w:rsid w:val="00B51FBB"/>
    <w:rsid w:val="00B5254A"/>
    <w:rsid w:val="00B52BD4"/>
    <w:rsid w:val="00B52C4A"/>
    <w:rsid w:val="00B53039"/>
    <w:rsid w:val="00B53D01"/>
    <w:rsid w:val="00B546BE"/>
    <w:rsid w:val="00B547E6"/>
    <w:rsid w:val="00B5594F"/>
    <w:rsid w:val="00B5662E"/>
    <w:rsid w:val="00B56C28"/>
    <w:rsid w:val="00B57358"/>
    <w:rsid w:val="00B5767A"/>
    <w:rsid w:val="00B60218"/>
    <w:rsid w:val="00B60233"/>
    <w:rsid w:val="00B60ABD"/>
    <w:rsid w:val="00B60F48"/>
    <w:rsid w:val="00B61038"/>
    <w:rsid w:val="00B628A9"/>
    <w:rsid w:val="00B632F8"/>
    <w:rsid w:val="00B63BB5"/>
    <w:rsid w:val="00B63D2A"/>
    <w:rsid w:val="00B6472F"/>
    <w:rsid w:val="00B64AEC"/>
    <w:rsid w:val="00B66652"/>
    <w:rsid w:val="00B66724"/>
    <w:rsid w:val="00B67554"/>
    <w:rsid w:val="00B6764F"/>
    <w:rsid w:val="00B6770B"/>
    <w:rsid w:val="00B67B65"/>
    <w:rsid w:val="00B706E1"/>
    <w:rsid w:val="00B70EAA"/>
    <w:rsid w:val="00B711C7"/>
    <w:rsid w:val="00B71625"/>
    <w:rsid w:val="00B71B19"/>
    <w:rsid w:val="00B7204E"/>
    <w:rsid w:val="00B727E8"/>
    <w:rsid w:val="00B7295F"/>
    <w:rsid w:val="00B736DA"/>
    <w:rsid w:val="00B74050"/>
    <w:rsid w:val="00B74280"/>
    <w:rsid w:val="00B746E5"/>
    <w:rsid w:val="00B74F0E"/>
    <w:rsid w:val="00B74F59"/>
    <w:rsid w:val="00B75651"/>
    <w:rsid w:val="00B766DD"/>
    <w:rsid w:val="00B76829"/>
    <w:rsid w:val="00B77063"/>
    <w:rsid w:val="00B77E71"/>
    <w:rsid w:val="00B8053D"/>
    <w:rsid w:val="00B815A7"/>
    <w:rsid w:val="00B81977"/>
    <w:rsid w:val="00B81B4F"/>
    <w:rsid w:val="00B81D48"/>
    <w:rsid w:val="00B81F0E"/>
    <w:rsid w:val="00B83600"/>
    <w:rsid w:val="00B844AA"/>
    <w:rsid w:val="00B844D2"/>
    <w:rsid w:val="00B85047"/>
    <w:rsid w:val="00B85284"/>
    <w:rsid w:val="00B858F5"/>
    <w:rsid w:val="00B8709A"/>
    <w:rsid w:val="00B90116"/>
    <w:rsid w:val="00B90649"/>
    <w:rsid w:val="00B90BF2"/>
    <w:rsid w:val="00B90D87"/>
    <w:rsid w:val="00B92B2C"/>
    <w:rsid w:val="00B9420E"/>
    <w:rsid w:val="00B967E6"/>
    <w:rsid w:val="00B96CCF"/>
    <w:rsid w:val="00B97DDC"/>
    <w:rsid w:val="00BA0644"/>
    <w:rsid w:val="00BA0B15"/>
    <w:rsid w:val="00BA0B1A"/>
    <w:rsid w:val="00BA17DF"/>
    <w:rsid w:val="00BA192E"/>
    <w:rsid w:val="00BA2369"/>
    <w:rsid w:val="00BA25C3"/>
    <w:rsid w:val="00BA3909"/>
    <w:rsid w:val="00BA44FF"/>
    <w:rsid w:val="00BA49E9"/>
    <w:rsid w:val="00BA4C04"/>
    <w:rsid w:val="00BA59F4"/>
    <w:rsid w:val="00BA5C73"/>
    <w:rsid w:val="00BA65D5"/>
    <w:rsid w:val="00BA6638"/>
    <w:rsid w:val="00BA68AD"/>
    <w:rsid w:val="00BA730D"/>
    <w:rsid w:val="00BA792A"/>
    <w:rsid w:val="00BA7DD5"/>
    <w:rsid w:val="00BB05B1"/>
    <w:rsid w:val="00BB0A9D"/>
    <w:rsid w:val="00BB0F0C"/>
    <w:rsid w:val="00BB353D"/>
    <w:rsid w:val="00BB38AA"/>
    <w:rsid w:val="00BB51A1"/>
    <w:rsid w:val="00BB5564"/>
    <w:rsid w:val="00BB5634"/>
    <w:rsid w:val="00BB6146"/>
    <w:rsid w:val="00BB6B7E"/>
    <w:rsid w:val="00BB6B92"/>
    <w:rsid w:val="00BB753E"/>
    <w:rsid w:val="00BB75D4"/>
    <w:rsid w:val="00BC0912"/>
    <w:rsid w:val="00BC17BB"/>
    <w:rsid w:val="00BC180C"/>
    <w:rsid w:val="00BC1B42"/>
    <w:rsid w:val="00BC2706"/>
    <w:rsid w:val="00BC29B2"/>
    <w:rsid w:val="00BC2E6F"/>
    <w:rsid w:val="00BC357B"/>
    <w:rsid w:val="00BC3B83"/>
    <w:rsid w:val="00BC3DFE"/>
    <w:rsid w:val="00BC4A11"/>
    <w:rsid w:val="00BC5290"/>
    <w:rsid w:val="00BC62D4"/>
    <w:rsid w:val="00BD02B9"/>
    <w:rsid w:val="00BD0413"/>
    <w:rsid w:val="00BD10AA"/>
    <w:rsid w:val="00BD10DC"/>
    <w:rsid w:val="00BD1C17"/>
    <w:rsid w:val="00BD2613"/>
    <w:rsid w:val="00BD285D"/>
    <w:rsid w:val="00BD3214"/>
    <w:rsid w:val="00BD3393"/>
    <w:rsid w:val="00BD3E4B"/>
    <w:rsid w:val="00BD5322"/>
    <w:rsid w:val="00BD542D"/>
    <w:rsid w:val="00BD5AF8"/>
    <w:rsid w:val="00BD5C63"/>
    <w:rsid w:val="00BD5F8B"/>
    <w:rsid w:val="00BD606C"/>
    <w:rsid w:val="00BD6B76"/>
    <w:rsid w:val="00BD7419"/>
    <w:rsid w:val="00BE0BCE"/>
    <w:rsid w:val="00BE14A0"/>
    <w:rsid w:val="00BE1C5F"/>
    <w:rsid w:val="00BE3CFD"/>
    <w:rsid w:val="00BE4963"/>
    <w:rsid w:val="00BE4D54"/>
    <w:rsid w:val="00BE5A3E"/>
    <w:rsid w:val="00BE7EA4"/>
    <w:rsid w:val="00BF107A"/>
    <w:rsid w:val="00BF1101"/>
    <w:rsid w:val="00BF1593"/>
    <w:rsid w:val="00BF1916"/>
    <w:rsid w:val="00BF2339"/>
    <w:rsid w:val="00BF2FB8"/>
    <w:rsid w:val="00BF3076"/>
    <w:rsid w:val="00BF3475"/>
    <w:rsid w:val="00BF3D13"/>
    <w:rsid w:val="00BF3DB1"/>
    <w:rsid w:val="00BF43D0"/>
    <w:rsid w:val="00BF4B7C"/>
    <w:rsid w:val="00BF4DC1"/>
    <w:rsid w:val="00BF4EA7"/>
    <w:rsid w:val="00BF5E52"/>
    <w:rsid w:val="00BF6292"/>
    <w:rsid w:val="00BF6A74"/>
    <w:rsid w:val="00BF6F0D"/>
    <w:rsid w:val="00BF7009"/>
    <w:rsid w:val="00BF712C"/>
    <w:rsid w:val="00BF7CB0"/>
    <w:rsid w:val="00C00621"/>
    <w:rsid w:val="00C00D09"/>
    <w:rsid w:val="00C0218E"/>
    <w:rsid w:val="00C02817"/>
    <w:rsid w:val="00C02EB7"/>
    <w:rsid w:val="00C04682"/>
    <w:rsid w:val="00C0483B"/>
    <w:rsid w:val="00C0490B"/>
    <w:rsid w:val="00C04DDD"/>
    <w:rsid w:val="00C04EBA"/>
    <w:rsid w:val="00C0658F"/>
    <w:rsid w:val="00C10736"/>
    <w:rsid w:val="00C108CC"/>
    <w:rsid w:val="00C13B1D"/>
    <w:rsid w:val="00C142D6"/>
    <w:rsid w:val="00C14594"/>
    <w:rsid w:val="00C14904"/>
    <w:rsid w:val="00C149C2"/>
    <w:rsid w:val="00C14F4A"/>
    <w:rsid w:val="00C17386"/>
    <w:rsid w:val="00C17CDD"/>
    <w:rsid w:val="00C201F5"/>
    <w:rsid w:val="00C20604"/>
    <w:rsid w:val="00C20CE8"/>
    <w:rsid w:val="00C2195D"/>
    <w:rsid w:val="00C21F93"/>
    <w:rsid w:val="00C226E4"/>
    <w:rsid w:val="00C244FB"/>
    <w:rsid w:val="00C260B6"/>
    <w:rsid w:val="00C3074D"/>
    <w:rsid w:val="00C30B03"/>
    <w:rsid w:val="00C31020"/>
    <w:rsid w:val="00C31CA0"/>
    <w:rsid w:val="00C325F9"/>
    <w:rsid w:val="00C32962"/>
    <w:rsid w:val="00C32C1B"/>
    <w:rsid w:val="00C332AE"/>
    <w:rsid w:val="00C33F53"/>
    <w:rsid w:val="00C35175"/>
    <w:rsid w:val="00C365A4"/>
    <w:rsid w:val="00C3668F"/>
    <w:rsid w:val="00C36DBE"/>
    <w:rsid w:val="00C370A8"/>
    <w:rsid w:val="00C37E72"/>
    <w:rsid w:val="00C40A24"/>
    <w:rsid w:val="00C41AAF"/>
    <w:rsid w:val="00C42BDD"/>
    <w:rsid w:val="00C43541"/>
    <w:rsid w:val="00C44672"/>
    <w:rsid w:val="00C458AB"/>
    <w:rsid w:val="00C45EEB"/>
    <w:rsid w:val="00C46473"/>
    <w:rsid w:val="00C468EC"/>
    <w:rsid w:val="00C4789F"/>
    <w:rsid w:val="00C479E6"/>
    <w:rsid w:val="00C47A37"/>
    <w:rsid w:val="00C503B9"/>
    <w:rsid w:val="00C50545"/>
    <w:rsid w:val="00C50714"/>
    <w:rsid w:val="00C512E6"/>
    <w:rsid w:val="00C5225D"/>
    <w:rsid w:val="00C52912"/>
    <w:rsid w:val="00C5367B"/>
    <w:rsid w:val="00C539D4"/>
    <w:rsid w:val="00C544B6"/>
    <w:rsid w:val="00C54A9B"/>
    <w:rsid w:val="00C55279"/>
    <w:rsid w:val="00C552A7"/>
    <w:rsid w:val="00C553B6"/>
    <w:rsid w:val="00C55915"/>
    <w:rsid w:val="00C5692C"/>
    <w:rsid w:val="00C60136"/>
    <w:rsid w:val="00C60B24"/>
    <w:rsid w:val="00C60EA9"/>
    <w:rsid w:val="00C61785"/>
    <w:rsid w:val="00C62151"/>
    <w:rsid w:val="00C627E4"/>
    <w:rsid w:val="00C62874"/>
    <w:rsid w:val="00C628CF"/>
    <w:rsid w:val="00C62FEA"/>
    <w:rsid w:val="00C63611"/>
    <w:rsid w:val="00C63726"/>
    <w:rsid w:val="00C63AB9"/>
    <w:rsid w:val="00C63F89"/>
    <w:rsid w:val="00C654FF"/>
    <w:rsid w:val="00C660F9"/>
    <w:rsid w:val="00C67479"/>
    <w:rsid w:val="00C70062"/>
    <w:rsid w:val="00C7015D"/>
    <w:rsid w:val="00C7088C"/>
    <w:rsid w:val="00C709A7"/>
    <w:rsid w:val="00C71432"/>
    <w:rsid w:val="00C7147A"/>
    <w:rsid w:val="00C72AA9"/>
    <w:rsid w:val="00C73415"/>
    <w:rsid w:val="00C73AC7"/>
    <w:rsid w:val="00C741DC"/>
    <w:rsid w:val="00C74E4C"/>
    <w:rsid w:val="00C75361"/>
    <w:rsid w:val="00C7590E"/>
    <w:rsid w:val="00C75CCE"/>
    <w:rsid w:val="00C76E5C"/>
    <w:rsid w:val="00C77DD2"/>
    <w:rsid w:val="00C81B29"/>
    <w:rsid w:val="00C81F8D"/>
    <w:rsid w:val="00C8211C"/>
    <w:rsid w:val="00C827B9"/>
    <w:rsid w:val="00C828AE"/>
    <w:rsid w:val="00C82ACF"/>
    <w:rsid w:val="00C82B9B"/>
    <w:rsid w:val="00C82BA0"/>
    <w:rsid w:val="00C83DE8"/>
    <w:rsid w:val="00C858D0"/>
    <w:rsid w:val="00C865C6"/>
    <w:rsid w:val="00C902F6"/>
    <w:rsid w:val="00C91265"/>
    <w:rsid w:val="00C91DB4"/>
    <w:rsid w:val="00C92591"/>
    <w:rsid w:val="00C93517"/>
    <w:rsid w:val="00C9416D"/>
    <w:rsid w:val="00C94EF3"/>
    <w:rsid w:val="00C952D5"/>
    <w:rsid w:val="00C95872"/>
    <w:rsid w:val="00C95D07"/>
    <w:rsid w:val="00C95EF6"/>
    <w:rsid w:val="00C95F8D"/>
    <w:rsid w:val="00C96E59"/>
    <w:rsid w:val="00C970D1"/>
    <w:rsid w:val="00C97482"/>
    <w:rsid w:val="00C97A8C"/>
    <w:rsid w:val="00CA01F6"/>
    <w:rsid w:val="00CA08B4"/>
    <w:rsid w:val="00CA131E"/>
    <w:rsid w:val="00CA1C99"/>
    <w:rsid w:val="00CA1D80"/>
    <w:rsid w:val="00CA290A"/>
    <w:rsid w:val="00CA2E28"/>
    <w:rsid w:val="00CA2E2C"/>
    <w:rsid w:val="00CA319D"/>
    <w:rsid w:val="00CA352A"/>
    <w:rsid w:val="00CA3983"/>
    <w:rsid w:val="00CA4763"/>
    <w:rsid w:val="00CA47C0"/>
    <w:rsid w:val="00CA55F6"/>
    <w:rsid w:val="00CA589A"/>
    <w:rsid w:val="00CA5CBF"/>
    <w:rsid w:val="00CA5F3E"/>
    <w:rsid w:val="00CA6CB8"/>
    <w:rsid w:val="00CB0034"/>
    <w:rsid w:val="00CB03CE"/>
    <w:rsid w:val="00CB17B6"/>
    <w:rsid w:val="00CB1F33"/>
    <w:rsid w:val="00CB31C1"/>
    <w:rsid w:val="00CB4489"/>
    <w:rsid w:val="00CB47E7"/>
    <w:rsid w:val="00CB50A6"/>
    <w:rsid w:val="00CB5955"/>
    <w:rsid w:val="00CB628A"/>
    <w:rsid w:val="00CB62E8"/>
    <w:rsid w:val="00CB7E85"/>
    <w:rsid w:val="00CB7F17"/>
    <w:rsid w:val="00CC06B7"/>
    <w:rsid w:val="00CC2F5D"/>
    <w:rsid w:val="00CC4018"/>
    <w:rsid w:val="00CC5258"/>
    <w:rsid w:val="00CC5AFC"/>
    <w:rsid w:val="00CC64CA"/>
    <w:rsid w:val="00CC7748"/>
    <w:rsid w:val="00CD0C53"/>
    <w:rsid w:val="00CD1329"/>
    <w:rsid w:val="00CD175E"/>
    <w:rsid w:val="00CD2549"/>
    <w:rsid w:val="00CD34B7"/>
    <w:rsid w:val="00CD5223"/>
    <w:rsid w:val="00CD632B"/>
    <w:rsid w:val="00CD705E"/>
    <w:rsid w:val="00CD7714"/>
    <w:rsid w:val="00CD77C5"/>
    <w:rsid w:val="00CE0A63"/>
    <w:rsid w:val="00CE2D18"/>
    <w:rsid w:val="00CE327B"/>
    <w:rsid w:val="00CE3849"/>
    <w:rsid w:val="00CE4626"/>
    <w:rsid w:val="00CE46FE"/>
    <w:rsid w:val="00CE48CF"/>
    <w:rsid w:val="00CE615F"/>
    <w:rsid w:val="00CE6ED6"/>
    <w:rsid w:val="00CE6F21"/>
    <w:rsid w:val="00CE70DE"/>
    <w:rsid w:val="00CE745A"/>
    <w:rsid w:val="00CE7F11"/>
    <w:rsid w:val="00CF10A6"/>
    <w:rsid w:val="00CF192A"/>
    <w:rsid w:val="00CF4978"/>
    <w:rsid w:val="00CF5BE3"/>
    <w:rsid w:val="00CF5EE4"/>
    <w:rsid w:val="00CF66D0"/>
    <w:rsid w:val="00CF6CE9"/>
    <w:rsid w:val="00CF6E7E"/>
    <w:rsid w:val="00CF75B2"/>
    <w:rsid w:val="00CF7FD2"/>
    <w:rsid w:val="00D01AC7"/>
    <w:rsid w:val="00D01D14"/>
    <w:rsid w:val="00D02977"/>
    <w:rsid w:val="00D03674"/>
    <w:rsid w:val="00D03A63"/>
    <w:rsid w:val="00D04408"/>
    <w:rsid w:val="00D051B9"/>
    <w:rsid w:val="00D060CA"/>
    <w:rsid w:val="00D06E5A"/>
    <w:rsid w:val="00D0749D"/>
    <w:rsid w:val="00D07880"/>
    <w:rsid w:val="00D07D0F"/>
    <w:rsid w:val="00D07DA4"/>
    <w:rsid w:val="00D07EFA"/>
    <w:rsid w:val="00D12145"/>
    <w:rsid w:val="00D12497"/>
    <w:rsid w:val="00D125B0"/>
    <w:rsid w:val="00D12A46"/>
    <w:rsid w:val="00D146C6"/>
    <w:rsid w:val="00D14F27"/>
    <w:rsid w:val="00D158A7"/>
    <w:rsid w:val="00D166DF"/>
    <w:rsid w:val="00D177B6"/>
    <w:rsid w:val="00D17847"/>
    <w:rsid w:val="00D17F2B"/>
    <w:rsid w:val="00D2065C"/>
    <w:rsid w:val="00D20B0A"/>
    <w:rsid w:val="00D2126D"/>
    <w:rsid w:val="00D2138D"/>
    <w:rsid w:val="00D214F2"/>
    <w:rsid w:val="00D21E42"/>
    <w:rsid w:val="00D2214F"/>
    <w:rsid w:val="00D22534"/>
    <w:rsid w:val="00D225AF"/>
    <w:rsid w:val="00D22710"/>
    <w:rsid w:val="00D22972"/>
    <w:rsid w:val="00D231FA"/>
    <w:rsid w:val="00D233EB"/>
    <w:rsid w:val="00D23BB1"/>
    <w:rsid w:val="00D23D21"/>
    <w:rsid w:val="00D246D7"/>
    <w:rsid w:val="00D24828"/>
    <w:rsid w:val="00D257A2"/>
    <w:rsid w:val="00D261BE"/>
    <w:rsid w:val="00D26408"/>
    <w:rsid w:val="00D26807"/>
    <w:rsid w:val="00D26CA1"/>
    <w:rsid w:val="00D308B0"/>
    <w:rsid w:val="00D30AB4"/>
    <w:rsid w:val="00D31410"/>
    <w:rsid w:val="00D3153D"/>
    <w:rsid w:val="00D31907"/>
    <w:rsid w:val="00D32BF3"/>
    <w:rsid w:val="00D32CC0"/>
    <w:rsid w:val="00D331C4"/>
    <w:rsid w:val="00D34753"/>
    <w:rsid w:val="00D34BA3"/>
    <w:rsid w:val="00D351F9"/>
    <w:rsid w:val="00D35C88"/>
    <w:rsid w:val="00D362B9"/>
    <w:rsid w:val="00D36E26"/>
    <w:rsid w:val="00D3722D"/>
    <w:rsid w:val="00D37325"/>
    <w:rsid w:val="00D37473"/>
    <w:rsid w:val="00D3756A"/>
    <w:rsid w:val="00D4011D"/>
    <w:rsid w:val="00D402A6"/>
    <w:rsid w:val="00D40B2E"/>
    <w:rsid w:val="00D40C6A"/>
    <w:rsid w:val="00D41435"/>
    <w:rsid w:val="00D415BA"/>
    <w:rsid w:val="00D41BFA"/>
    <w:rsid w:val="00D42A93"/>
    <w:rsid w:val="00D43612"/>
    <w:rsid w:val="00D43809"/>
    <w:rsid w:val="00D4481F"/>
    <w:rsid w:val="00D47665"/>
    <w:rsid w:val="00D47776"/>
    <w:rsid w:val="00D50201"/>
    <w:rsid w:val="00D50407"/>
    <w:rsid w:val="00D50459"/>
    <w:rsid w:val="00D51246"/>
    <w:rsid w:val="00D515EC"/>
    <w:rsid w:val="00D52C44"/>
    <w:rsid w:val="00D53FBE"/>
    <w:rsid w:val="00D55E4A"/>
    <w:rsid w:val="00D55F5B"/>
    <w:rsid w:val="00D5680C"/>
    <w:rsid w:val="00D56BDE"/>
    <w:rsid w:val="00D56CD0"/>
    <w:rsid w:val="00D573D1"/>
    <w:rsid w:val="00D602E1"/>
    <w:rsid w:val="00D61657"/>
    <w:rsid w:val="00D61E36"/>
    <w:rsid w:val="00D631E0"/>
    <w:rsid w:val="00D6327C"/>
    <w:rsid w:val="00D6485B"/>
    <w:rsid w:val="00D64E11"/>
    <w:rsid w:val="00D661A3"/>
    <w:rsid w:val="00D66B15"/>
    <w:rsid w:val="00D67DB2"/>
    <w:rsid w:val="00D706A3"/>
    <w:rsid w:val="00D72733"/>
    <w:rsid w:val="00D727C0"/>
    <w:rsid w:val="00D7367E"/>
    <w:rsid w:val="00D73894"/>
    <w:rsid w:val="00D73DDF"/>
    <w:rsid w:val="00D740FD"/>
    <w:rsid w:val="00D7457B"/>
    <w:rsid w:val="00D74DA3"/>
    <w:rsid w:val="00D765A3"/>
    <w:rsid w:val="00D7682A"/>
    <w:rsid w:val="00D80251"/>
    <w:rsid w:val="00D805EF"/>
    <w:rsid w:val="00D80722"/>
    <w:rsid w:val="00D828C0"/>
    <w:rsid w:val="00D83352"/>
    <w:rsid w:val="00D83718"/>
    <w:rsid w:val="00D83A72"/>
    <w:rsid w:val="00D846E8"/>
    <w:rsid w:val="00D85F38"/>
    <w:rsid w:val="00D86934"/>
    <w:rsid w:val="00D8697C"/>
    <w:rsid w:val="00D8715A"/>
    <w:rsid w:val="00D87DAA"/>
    <w:rsid w:val="00D9050C"/>
    <w:rsid w:val="00D905F2"/>
    <w:rsid w:val="00D911D3"/>
    <w:rsid w:val="00D912F6"/>
    <w:rsid w:val="00D93060"/>
    <w:rsid w:val="00D93C93"/>
    <w:rsid w:val="00D95140"/>
    <w:rsid w:val="00D95400"/>
    <w:rsid w:val="00D95F01"/>
    <w:rsid w:val="00D96A69"/>
    <w:rsid w:val="00D97A8D"/>
    <w:rsid w:val="00D97AFA"/>
    <w:rsid w:val="00D97FEA"/>
    <w:rsid w:val="00DA024F"/>
    <w:rsid w:val="00DA1349"/>
    <w:rsid w:val="00DA193C"/>
    <w:rsid w:val="00DA1F64"/>
    <w:rsid w:val="00DA21DD"/>
    <w:rsid w:val="00DA3ABF"/>
    <w:rsid w:val="00DA568E"/>
    <w:rsid w:val="00DA68D8"/>
    <w:rsid w:val="00DA6CD6"/>
    <w:rsid w:val="00DA6DAB"/>
    <w:rsid w:val="00DA6E9F"/>
    <w:rsid w:val="00DA732A"/>
    <w:rsid w:val="00DA7553"/>
    <w:rsid w:val="00DB0223"/>
    <w:rsid w:val="00DB11C8"/>
    <w:rsid w:val="00DB1EDF"/>
    <w:rsid w:val="00DB24A3"/>
    <w:rsid w:val="00DB25ED"/>
    <w:rsid w:val="00DB284D"/>
    <w:rsid w:val="00DB346C"/>
    <w:rsid w:val="00DB37A2"/>
    <w:rsid w:val="00DB4ED2"/>
    <w:rsid w:val="00DB62B7"/>
    <w:rsid w:val="00DB62EA"/>
    <w:rsid w:val="00DB690F"/>
    <w:rsid w:val="00DB726A"/>
    <w:rsid w:val="00DC0026"/>
    <w:rsid w:val="00DC055B"/>
    <w:rsid w:val="00DC11C7"/>
    <w:rsid w:val="00DC23D1"/>
    <w:rsid w:val="00DC2806"/>
    <w:rsid w:val="00DC2A25"/>
    <w:rsid w:val="00DC2B37"/>
    <w:rsid w:val="00DC4674"/>
    <w:rsid w:val="00DC4B03"/>
    <w:rsid w:val="00DC562B"/>
    <w:rsid w:val="00DC5F03"/>
    <w:rsid w:val="00DC7896"/>
    <w:rsid w:val="00DD0E64"/>
    <w:rsid w:val="00DD240F"/>
    <w:rsid w:val="00DD33D2"/>
    <w:rsid w:val="00DD3578"/>
    <w:rsid w:val="00DD51BC"/>
    <w:rsid w:val="00DD51FA"/>
    <w:rsid w:val="00DD5A46"/>
    <w:rsid w:val="00DD5B7F"/>
    <w:rsid w:val="00DD5D5D"/>
    <w:rsid w:val="00DD5D89"/>
    <w:rsid w:val="00DD6AB0"/>
    <w:rsid w:val="00DD6AF4"/>
    <w:rsid w:val="00DD75CA"/>
    <w:rsid w:val="00DD7BB5"/>
    <w:rsid w:val="00DD7C85"/>
    <w:rsid w:val="00DE0C26"/>
    <w:rsid w:val="00DE15C5"/>
    <w:rsid w:val="00DE4E88"/>
    <w:rsid w:val="00DE60BC"/>
    <w:rsid w:val="00DE65E5"/>
    <w:rsid w:val="00DE7AA6"/>
    <w:rsid w:val="00DE7CB3"/>
    <w:rsid w:val="00DF1D04"/>
    <w:rsid w:val="00DF3193"/>
    <w:rsid w:val="00DF3608"/>
    <w:rsid w:val="00DF3D95"/>
    <w:rsid w:val="00DF433C"/>
    <w:rsid w:val="00DF4C59"/>
    <w:rsid w:val="00DF52BD"/>
    <w:rsid w:val="00DF61FF"/>
    <w:rsid w:val="00DF74CB"/>
    <w:rsid w:val="00E00C09"/>
    <w:rsid w:val="00E00CDD"/>
    <w:rsid w:val="00E01617"/>
    <w:rsid w:val="00E0192A"/>
    <w:rsid w:val="00E0297F"/>
    <w:rsid w:val="00E02C7B"/>
    <w:rsid w:val="00E031C8"/>
    <w:rsid w:val="00E043B7"/>
    <w:rsid w:val="00E049D4"/>
    <w:rsid w:val="00E04DB1"/>
    <w:rsid w:val="00E05695"/>
    <w:rsid w:val="00E0594B"/>
    <w:rsid w:val="00E05F2B"/>
    <w:rsid w:val="00E0616D"/>
    <w:rsid w:val="00E061A1"/>
    <w:rsid w:val="00E06B0D"/>
    <w:rsid w:val="00E07780"/>
    <w:rsid w:val="00E07F82"/>
    <w:rsid w:val="00E101DE"/>
    <w:rsid w:val="00E102E6"/>
    <w:rsid w:val="00E10A57"/>
    <w:rsid w:val="00E111E7"/>
    <w:rsid w:val="00E12450"/>
    <w:rsid w:val="00E12547"/>
    <w:rsid w:val="00E137E0"/>
    <w:rsid w:val="00E14669"/>
    <w:rsid w:val="00E14BEE"/>
    <w:rsid w:val="00E157F7"/>
    <w:rsid w:val="00E15946"/>
    <w:rsid w:val="00E15EF4"/>
    <w:rsid w:val="00E16179"/>
    <w:rsid w:val="00E1670D"/>
    <w:rsid w:val="00E167E8"/>
    <w:rsid w:val="00E16CDA"/>
    <w:rsid w:val="00E2096C"/>
    <w:rsid w:val="00E20998"/>
    <w:rsid w:val="00E21105"/>
    <w:rsid w:val="00E21712"/>
    <w:rsid w:val="00E21B9F"/>
    <w:rsid w:val="00E2225D"/>
    <w:rsid w:val="00E23041"/>
    <w:rsid w:val="00E239BF"/>
    <w:rsid w:val="00E24828"/>
    <w:rsid w:val="00E24B5F"/>
    <w:rsid w:val="00E25E97"/>
    <w:rsid w:val="00E26665"/>
    <w:rsid w:val="00E26991"/>
    <w:rsid w:val="00E2742E"/>
    <w:rsid w:val="00E27CC6"/>
    <w:rsid w:val="00E3143E"/>
    <w:rsid w:val="00E31497"/>
    <w:rsid w:val="00E314EE"/>
    <w:rsid w:val="00E3250E"/>
    <w:rsid w:val="00E32B1E"/>
    <w:rsid w:val="00E32B90"/>
    <w:rsid w:val="00E32E8E"/>
    <w:rsid w:val="00E33E73"/>
    <w:rsid w:val="00E348A7"/>
    <w:rsid w:val="00E369C6"/>
    <w:rsid w:val="00E3763F"/>
    <w:rsid w:val="00E379C8"/>
    <w:rsid w:val="00E41498"/>
    <w:rsid w:val="00E42327"/>
    <w:rsid w:val="00E4244F"/>
    <w:rsid w:val="00E4247C"/>
    <w:rsid w:val="00E427F7"/>
    <w:rsid w:val="00E42930"/>
    <w:rsid w:val="00E42D48"/>
    <w:rsid w:val="00E432A3"/>
    <w:rsid w:val="00E433F9"/>
    <w:rsid w:val="00E44136"/>
    <w:rsid w:val="00E4467D"/>
    <w:rsid w:val="00E44FEC"/>
    <w:rsid w:val="00E4586D"/>
    <w:rsid w:val="00E4635A"/>
    <w:rsid w:val="00E47357"/>
    <w:rsid w:val="00E51959"/>
    <w:rsid w:val="00E525B9"/>
    <w:rsid w:val="00E52CB0"/>
    <w:rsid w:val="00E5313D"/>
    <w:rsid w:val="00E53F41"/>
    <w:rsid w:val="00E53F83"/>
    <w:rsid w:val="00E54148"/>
    <w:rsid w:val="00E547E2"/>
    <w:rsid w:val="00E54C3F"/>
    <w:rsid w:val="00E55DF0"/>
    <w:rsid w:val="00E5651F"/>
    <w:rsid w:val="00E565CB"/>
    <w:rsid w:val="00E56CE5"/>
    <w:rsid w:val="00E56DDE"/>
    <w:rsid w:val="00E57485"/>
    <w:rsid w:val="00E61ADA"/>
    <w:rsid w:val="00E61AE0"/>
    <w:rsid w:val="00E61B6C"/>
    <w:rsid w:val="00E61C8A"/>
    <w:rsid w:val="00E61D0F"/>
    <w:rsid w:val="00E61E8F"/>
    <w:rsid w:val="00E62B79"/>
    <w:rsid w:val="00E62D34"/>
    <w:rsid w:val="00E63092"/>
    <w:rsid w:val="00E633C9"/>
    <w:rsid w:val="00E63CA1"/>
    <w:rsid w:val="00E64D40"/>
    <w:rsid w:val="00E64ED7"/>
    <w:rsid w:val="00E65082"/>
    <w:rsid w:val="00E65874"/>
    <w:rsid w:val="00E65B16"/>
    <w:rsid w:val="00E65C74"/>
    <w:rsid w:val="00E679D3"/>
    <w:rsid w:val="00E67A83"/>
    <w:rsid w:val="00E70860"/>
    <w:rsid w:val="00E70B3C"/>
    <w:rsid w:val="00E70B4D"/>
    <w:rsid w:val="00E70CD2"/>
    <w:rsid w:val="00E71682"/>
    <w:rsid w:val="00E71C89"/>
    <w:rsid w:val="00E736D0"/>
    <w:rsid w:val="00E74013"/>
    <w:rsid w:val="00E742A3"/>
    <w:rsid w:val="00E75FB1"/>
    <w:rsid w:val="00E7640D"/>
    <w:rsid w:val="00E76DD8"/>
    <w:rsid w:val="00E77146"/>
    <w:rsid w:val="00E8079A"/>
    <w:rsid w:val="00E81267"/>
    <w:rsid w:val="00E81501"/>
    <w:rsid w:val="00E818DF"/>
    <w:rsid w:val="00E82BC0"/>
    <w:rsid w:val="00E83E36"/>
    <w:rsid w:val="00E845F2"/>
    <w:rsid w:val="00E85A1D"/>
    <w:rsid w:val="00E85E2C"/>
    <w:rsid w:val="00E86A0E"/>
    <w:rsid w:val="00E86B19"/>
    <w:rsid w:val="00E87288"/>
    <w:rsid w:val="00E874DA"/>
    <w:rsid w:val="00E875EB"/>
    <w:rsid w:val="00E9088C"/>
    <w:rsid w:val="00E90A14"/>
    <w:rsid w:val="00E90EE6"/>
    <w:rsid w:val="00E91488"/>
    <w:rsid w:val="00E915A8"/>
    <w:rsid w:val="00E91978"/>
    <w:rsid w:val="00E920E1"/>
    <w:rsid w:val="00E9320E"/>
    <w:rsid w:val="00E93744"/>
    <w:rsid w:val="00E94021"/>
    <w:rsid w:val="00E944C5"/>
    <w:rsid w:val="00E945AF"/>
    <w:rsid w:val="00E94820"/>
    <w:rsid w:val="00E948E9"/>
    <w:rsid w:val="00E94B26"/>
    <w:rsid w:val="00E9502A"/>
    <w:rsid w:val="00E95783"/>
    <w:rsid w:val="00E95AD1"/>
    <w:rsid w:val="00E966A3"/>
    <w:rsid w:val="00E9695E"/>
    <w:rsid w:val="00EA09DD"/>
    <w:rsid w:val="00EA0EAC"/>
    <w:rsid w:val="00EA1506"/>
    <w:rsid w:val="00EA1A5D"/>
    <w:rsid w:val="00EA2BFC"/>
    <w:rsid w:val="00EA4869"/>
    <w:rsid w:val="00EA4870"/>
    <w:rsid w:val="00EA4884"/>
    <w:rsid w:val="00EA4E39"/>
    <w:rsid w:val="00EA6370"/>
    <w:rsid w:val="00EA6804"/>
    <w:rsid w:val="00EA7459"/>
    <w:rsid w:val="00EA75DD"/>
    <w:rsid w:val="00EB0146"/>
    <w:rsid w:val="00EB061C"/>
    <w:rsid w:val="00EB0C07"/>
    <w:rsid w:val="00EB0E30"/>
    <w:rsid w:val="00EB1404"/>
    <w:rsid w:val="00EB1804"/>
    <w:rsid w:val="00EB29D2"/>
    <w:rsid w:val="00EB30A2"/>
    <w:rsid w:val="00EB37B2"/>
    <w:rsid w:val="00EB3ACA"/>
    <w:rsid w:val="00EB3E74"/>
    <w:rsid w:val="00EB5965"/>
    <w:rsid w:val="00EB5967"/>
    <w:rsid w:val="00EB7C04"/>
    <w:rsid w:val="00EC0628"/>
    <w:rsid w:val="00EC064E"/>
    <w:rsid w:val="00EC09A4"/>
    <w:rsid w:val="00EC1C21"/>
    <w:rsid w:val="00EC34A4"/>
    <w:rsid w:val="00EC3DAC"/>
    <w:rsid w:val="00EC422B"/>
    <w:rsid w:val="00EC5276"/>
    <w:rsid w:val="00EC56B9"/>
    <w:rsid w:val="00EC5744"/>
    <w:rsid w:val="00EC5B29"/>
    <w:rsid w:val="00EC613A"/>
    <w:rsid w:val="00EC7391"/>
    <w:rsid w:val="00EC73B6"/>
    <w:rsid w:val="00ED3423"/>
    <w:rsid w:val="00ED3A95"/>
    <w:rsid w:val="00ED3C42"/>
    <w:rsid w:val="00ED40C0"/>
    <w:rsid w:val="00ED40CF"/>
    <w:rsid w:val="00ED4154"/>
    <w:rsid w:val="00ED4267"/>
    <w:rsid w:val="00ED42C5"/>
    <w:rsid w:val="00ED59D7"/>
    <w:rsid w:val="00ED5E40"/>
    <w:rsid w:val="00ED5FE3"/>
    <w:rsid w:val="00ED67AC"/>
    <w:rsid w:val="00ED6E3A"/>
    <w:rsid w:val="00ED78FC"/>
    <w:rsid w:val="00EE0907"/>
    <w:rsid w:val="00EE1156"/>
    <w:rsid w:val="00EE116F"/>
    <w:rsid w:val="00EE2CC9"/>
    <w:rsid w:val="00EE5E6C"/>
    <w:rsid w:val="00EE6F37"/>
    <w:rsid w:val="00EE7141"/>
    <w:rsid w:val="00EE72F7"/>
    <w:rsid w:val="00EE7A33"/>
    <w:rsid w:val="00EE7DD9"/>
    <w:rsid w:val="00EE7F08"/>
    <w:rsid w:val="00EF0A21"/>
    <w:rsid w:val="00EF11E1"/>
    <w:rsid w:val="00EF1250"/>
    <w:rsid w:val="00EF2C16"/>
    <w:rsid w:val="00EF30FE"/>
    <w:rsid w:val="00EF3856"/>
    <w:rsid w:val="00EF400B"/>
    <w:rsid w:val="00EF567D"/>
    <w:rsid w:val="00EF5CA5"/>
    <w:rsid w:val="00EF6460"/>
    <w:rsid w:val="00EF6ECF"/>
    <w:rsid w:val="00F003F9"/>
    <w:rsid w:val="00F00809"/>
    <w:rsid w:val="00F00B77"/>
    <w:rsid w:val="00F00D26"/>
    <w:rsid w:val="00F019B8"/>
    <w:rsid w:val="00F01F12"/>
    <w:rsid w:val="00F020C6"/>
    <w:rsid w:val="00F02509"/>
    <w:rsid w:val="00F025B5"/>
    <w:rsid w:val="00F032BB"/>
    <w:rsid w:val="00F03AAF"/>
    <w:rsid w:val="00F04DA8"/>
    <w:rsid w:val="00F04F60"/>
    <w:rsid w:val="00F05AB2"/>
    <w:rsid w:val="00F10E68"/>
    <w:rsid w:val="00F1119B"/>
    <w:rsid w:val="00F11503"/>
    <w:rsid w:val="00F11762"/>
    <w:rsid w:val="00F118E4"/>
    <w:rsid w:val="00F11B1A"/>
    <w:rsid w:val="00F11ECE"/>
    <w:rsid w:val="00F120BD"/>
    <w:rsid w:val="00F1218E"/>
    <w:rsid w:val="00F123AA"/>
    <w:rsid w:val="00F1258C"/>
    <w:rsid w:val="00F12AC2"/>
    <w:rsid w:val="00F1322C"/>
    <w:rsid w:val="00F13585"/>
    <w:rsid w:val="00F14146"/>
    <w:rsid w:val="00F14375"/>
    <w:rsid w:val="00F1477E"/>
    <w:rsid w:val="00F14F6B"/>
    <w:rsid w:val="00F15073"/>
    <w:rsid w:val="00F154D8"/>
    <w:rsid w:val="00F1629B"/>
    <w:rsid w:val="00F166B2"/>
    <w:rsid w:val="00F20572"/>
    <w:rsid w:val="00F2118A"/>
    <w:rsid w:val="00F21993"/>
    <w:rsid w:val="00F21D9B"/>
    <w:rsid w:val="00F21F23"/>
    <w:rsid w:val="00F22BA4"/>
    <w:rsid w:val="00F22D86"/>
    <w:rsid w:val="00F233B7"/>
    <w:rsid w:val="00F238AA"/>
    <w:rsid w:val="00F23ECF"/>
    <w:rsid w:val="00F2432F"/>
    <w:rsid w:val="00F25067"/>
    <w:rsid w:val="00F250CB"/>
    <w:rsid w:val="00F2546C"/>
    <w:rsid w:val="00F2548C"/>
    <w:rsid w:val="00F263AC"/>
    <w:rsid w:val="00F2657D"/>
    <w:rsid w:val="00F26DE3"/>
    <w:rsid w:val="00F272A6"/>
    <w:rsid w:val="00F3016D"/>
    <w:rsid w:val="00F306E0"/>
    <w:rsid w:val="00F31336"/>
    <w:rsid w:val="00F315FD"/>
    <w:rsid w:val="00F31FAC"/>
    <w:rsid w:val="00F3397B"/>
    <w:rsid w:val="00F3491F"/>
    <w:rsid w:val="00F35083"/>
    <w:rsid w:val="00F35353"/>
    <w:rsid w:val="00F35605"/>
    <w:rsid w:val="00F35CA2"/>
    <w:rsid w:val="00F367CC"/>
    <w:rsid w:val="00F37026"/>
    <w:rsid w:val="00F372B9"/>
    <w:rsid w:val="00F376E4"/>
    <w:rsid w:val="00F37AD8"/>
    <w:rsid w:val="00F4095F"/>
    <w:rsid w:val="00F40DCD"/>
    <w:rsid w:val="00F40F7A"/>
    <w:rsid w:val="00F418BC"/>
    <w:rsid w:val="00F420D7"/>
    <w:rsid w:val="00F42918"/>
    <w:rsid w:val="00F42A9A"/>
    <w:rsid w:val="00F43001"/>
    <w:rsid w:val="00F43FC5"/>
    <w:rsid w:val="00F456D6"/>
    <w:rsid w:val="00F459FF"/>
    <w:rsid w:val="00F469BB"/>
    <w:rsid w:val="00F4739F"/>
    <w:rsid w:val="00F473A1"/>
    <w:rsid w:val="00F50950"/>
    <w:rsid w:val="00F51160"/>
    <w:rsid w:val="00F51490"/>
    <w:rsid w:val="00F51BA6"/>
    <w:rsid w:val="00F51F30"/>
    <w:rsid w:val="00F5233D"/>
    <w:rsid w:val="00F52B5F"/>
    <w:rsid w:val="00F534DC"/>
    <w:rsid w:val="00F544EF"/>
    <w:rsid w:val="00F54557"/>
    <w:rsid w:val="00F559ED"/>
    <w:rsid w:val="00F56CB8"/>
    <w:rsid w:val="00F56F83"/>
    <w:rsid w:val="00F60A97"/>
    <w:rsid w:val="00F61C0C"/>
    <w:rsid w:val="00F61D6D"/>
    <w:rsid w:val="00F6211B"/>
    <w:rsid w:val="00F6287B"/>
    <w:rsid w:val="00F6291F"/>
    <w:rsid w:val="00F62CF5"/>
    <w:rsid w:val="00F62EF4"/>
    <w:rsid w:val="00F630C0"/>
    <w:rsid w:val="00F640E6"/>
    <w:rsid w:val="00F6416B"/>
    <w:rsid w:val="00F64CB9"/>
    <w:rsid w:val="00F651EA"/>
    <w:rsid w:val="00F65A1B"/>
    <w:rsid w:val="00F66847"/>
    <w:rsid w:val="00F66F32"/>
    <w:rsid w:val="00F6708B"/>
    <w:rsid w:val="00F67928"/>
    <w:rsid w:val="00F6794A"/>
    <w:rsid w:val="00F707DC"/>
    <w:rsid w:val="00F70A23"/>
    <w:rsid w:val="00F70EB5"/>
    <w:rsid w:val="00F712F3"/>
    <w:rsid w:val="00F71336"/>
    <w:rsid w:val="00F713CA"/>
    <w:rsid w:val="00F73033"/>
    <w:rsid w:val="00F73716"/>
    <w:rsid w:val="00F73C1B"/>
    <w:rsid w:val="00F73F88"/>
    <w:rsid w:val="00F75388"/>
    <w:rsid w:val="00F758DB"/>
    <w:rsid w:val="00F75C21"/>
    <w:rsid w:val="00F76EAD"/>
    <w:rsid w:val="00F773A8"/>
    <w:rsid w:val="00F81340"/>
    <w:rsid w:val="00F8148C"/>
    <w:rsid w:val="00F82681"/>
    <w:rsid w:val="00F8392D"/>
    <w:rsid w:val="00F83BB1"/>
    <w:rsid w:val="00F84074"/>
    <w:rsid w:val="00F85DC0"/>
    <w:rsid w:val="00F85ED1"/>
    <w:rsid w:val="00F8734D"/>
    <w:rsid w:val="00F873FE"/>
    <w:rsid w:val="00F902C2"/>
    <w:rsid w:val="00F902E6"/>
    <w:rsid w:val="00F904F8"/>
    <w:rsid w:val="00F9119C"/>
    <w:rsid w:val="00F91D2D"/>
    <w:rsid w:val="00F924A3"/>
    <w:rsid w:val="00F93539"/>
    <w:rsid w:val="00F94671"/>
    <w:rsid w:val="00F94D3E"/>
    <w:rsid w:val="00F95864"/>
    <w:rsid w:val="00F96274"/>
    <w:rsid w:val="00F96612"/>
    <w:rsid w:val="00F966EC"/>
    <w:rsid w:val="00F96705"/>
    <w:rsid w:val="00F96DF3"/>
    <w:rsid w:val="00F979EC"/>
    <w:rsid w:val="00F97AA2"/>
    <w:rsid w:val="00F97FD4"/>
    <w:rsid w:val="00FA03EF"/>
    <w:rsid w:val="00FA0C42"/>
    <w:rsid w:val="00FA0C45"/>
    <w:rsid w:val="00FA101F"/>
    <w:rsid w:val="00FA148B"/>
    <w:rsid w:val="00FA1A3F"/>
    <w:rsid w:val="00FA3E5D"/>
    <w:rsid w:val="00FA3FF7"/>
    <w:rsid w:val="00FA47A8"/>
    <w:rsid w:val="00FA4D57"/>
    <w:rsid w:val="00FA64A4"/>
    <w:rsid w:val="00FA700C"/>
    <w:rsid w:val="00FA78DF"/>
    <w:rsid w:val="00FA78E1"/>
    <w:rsid w:val="00FB164E"/>
    <w:rsid w:val="00FB1A64"/>
    <w:rsid w:val="00FB1D6C"/>
    <w:rsid w:val="00FB1E63"/>
    <w:rsid w:val="00FB327A"/>
    <w:rsid w:val="00FB3563"/>
    <w:rsid w:val="00FB3F4C"/>
    <w:rsid w:val="00FB4664"/>
    <w:rsid w:val="00FB531B"/>
    <w:rsid w:val="00FB62F1"/>
    <w:rsid w:val="00FB6F78"/>
    <w:rsid w:val="00FB792E"/>
    <w:rsid w:val="00FB7CF3"/>
    <w:rsid w:val="00FC0700"/>
    <w:rsid w:val="00FC0EF3"/>
    <w:rsid w:val="00FC107A"/>
    <w:rsid w:val="00FC1C9F"/>
    <w:rsid w:val="00FC2077"/>
    <w:rsid w:val="00FC283D"/>
    <w:rsid w:val="00FC2C7B"/>
    <w:rsid w:val="00FC2F68"/>
    <w:rsid w:val="00FC47F3"/>
    <w:rsid w:val="00FC526C"/>
    <w:rsid w:val="00FC56A8"/>
    <w:rsid w:val="00FC582B"/>
    <w:rsid w:val="00FC5907"/>
    <w:rsid w:val="00FC5973"/>
    <w:rsid w:val="00FC63DE"/>
    <w:rsid w:val="00FC654D"/>
    <w:rsid w:val="00FC6BB9"/>
    <w:rsid w:val="00FC781B"/>
    <w:rsid w:val="00FD1516"/>
    <w:rsid w:val="00FD1CAD"/>
    <w:rsid w:val="00FD2015"/>
    <w:rsid w:val="00FD25EA"/>
    <w:rsid w:val="00FD2805"/>
    <w:rsid w:val="00FD3B44"/>
    <w:rsid w:val="00FD47D6"/>
    <w:rsid w:val="00FD4C1E"/>
    <w:rsid w:val="00FD51B4"/>
    <w:rsid w:val="00FD5607"/>
    <w:rsid w:val="00FD588A"/>
    <w:rsid w:val="00FD5B7C"/>
    <w:rsid w:val="00FD627D"/>
    <w:rsid w:val="00FD7192"/>
    <w:rsid w:val="00FD7393"/>
    <w:rsid w:val="00FD7BE3"/>
    <w:rsid w:val="00FE0CB5"/>
    <w:rsid w:val="00FE120C"/>
    <w:rsid w:val="00FE1982"/>
    <w:rsid w:val="00FE389A"/>
    <w:rsid w:val="00FE4743"/>
    <w:rsid w:val="00FE4F9B"/>
    <w:rsid w:val="00FE5234"/>
    <w:rsid w:val="00FE5D04"/>
    <w:rsid w:val="00FE690C"/>
    <w:rsid w:val="00FE6AB3"/>
    <w:rsid w:val="00FE75F4"/>
    <w:rsid w:val="00FF06E5"/>
    <w:rsid w:val="00FF09DA"/>
    <w:rsid w:val="00FF0AF9"/>
    <w:rsid w:val="00FF13A2"/>
    <w:rsid w:val="00FF1B36"/>
    <w:rsid w:val="00FF380E"/>
    <w:rsid w:val="00FF39B8"/>
    <w:rsid w:val="00FF4F38"/>
    <w:rsid w:val="00FF4F69"/>
    <w:rsid w:val="00FF547D"/>
    <w:rsid w:val="00FF57A3"/>
    <w:rsid w:val="00FF5A28"/>
    <w:rsid w:val="00FF6863"/>
    <w:rsid w:val="00FF69E1"/>
    <w:rsid w:val="00FF6C99"/>
    <w:rsid w:val="00FF6FE9"/>
    <w:rsid w:val="00FF73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5890"/>
    <o:shapelayout v:ext="edit">
      <o:idmap v:ext="edit" data="1"/>
      <o:rules v:ext="edit">
        <o:r id="V:Rule3" type="connector" idref="#_x0000_s1037"/>
        <o:r id="V:Rule4"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header" w:uiPriority="99" w:qFormat="1"/>
    <w:lsdException w:name="footer" w:uiPriority="99"/>
    <w:lsdException w:name="caption" w:uiPriority="35"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nhideWhenUsed="0" w:qFormat="1"/>
    <w:lsdException w:name="Emphasis" w:semiHidden="0" w:uiPriority="2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CE2"/>
    <w:pPr>
      <w:jc w:val="both"/>
    </w:pPr>
    <w:rPr>
      <w:rFonts w:cs="Mangal"/>
      <w:sz w:val="26"/>
      <w:szCs w:val="24"/>
      <w:lang w:bidi="hi-IN"/>
    </w:rPr>
  </w:style>
  <w:style w:type="paragraph" w:styleId="Heading1">
    <w:name w:val="heading 1"/>
    <w:basedOn w:val="Normal"/>
    <w:next w:val="Normal"/>
    <w:link w:val="Heading1Char"/>
    <w:qFormat/>
    <w:rsid w:val="00DE15C5"/>
    <w:pPr>
      <w:keepNext/>
      <w:keepLines/>
      <w:numPr>
        <w:numId w:val="1"/>
      </w:numPr>
      <w:spacing w:before="480" w:line="312" w:lineRule="auto"/>
      <w:outlineLvl w:val="0"/>
    </w:pPr>
    <w:rPr>
      <w:rFonts w:cs="Times New Roman"/>
      <w:b/>
      <w:bCs/>
      <w:color w:val="365F91"/>
      <w:sz w:val="32"/>
      <w:szCs w:val="28"/>
      <w:lang w:bidi="en-US"/>
    </w:rPr>
  </w:style>
  <w:style w:type="paragraph" w:styleId="Heading2">
    <w:name w:val="heading 2"/>
    <w:basedOn w:val="Normal"/>
    <w:next w:val="Normal"/>
    <w:link w:val="Heading2Char"/>
    <w:unhideWhenUsed/>
    <w:qFormat/>
    <w:rsid w:val="00DE15C5"/>
    <w:pPr>
      <w:keepNext/>
      <w:numPr>
        <w:ilvl w:val="1"/>
        <w:numId w:val="1"/>
      </w:numPr>
      <w:spacing w:before="240" w:after="60"/>
      <w:jc w:val="left"/>
      <w:outlineLvl w:val="1"/>
    </w:pPr>
    <w:rPr>
      <w:rFonts w:cs="Times New Roman"/>
      <w:b/>
      <w:bCs/>
      <w:i/>
      <w:iCs/>
      <w:sz w:val="28"/>
      <w:szCs w:val="28"/>
      <w:lang w:bidi="ar-SA"/>
    </w:rPr>
  </w:style>
  <w:style w:type="paragraph" w:styleId="Heading3">
    <w:name w:val="heading 3"/>
    <w:aliases w:val="Heading 3 Char Char"/>
    <w:basedOn w:val="Normal"/>
    <w:next w:val="Normal"/>
    <w:link w:val="Heading3Char"/>
    <w:qFormat/>
    <w:rsid w:val="00DE15C5"/>
    <w:pPr>
      <w:keepNext/>
      <w:numPr>
        <w:ilvl w:val="2"/>
        <w:numId w:val="1"/>
      </w:numPr>
      <w:spacing w:before="120" w:after="120"/>
      <w:jc w:val="left"/>
      <w:outlineLvl w:val="2"/>
    </w:pPr>
    <w:rPr>
      <w:rFonts w:ascii="Times New Roman Bold" w:eastAsia="Cambria" w:hAnsi="Times New Roman Bold" w:cs="Times New Roman"/>
      <w:b/>
      <w:sz w:val="24"/>
      <w:szCs w:val="26"/>
      <w:lang w:bidi="ar-SA"/>
    </w:rPr>
  </w:style>
  <w:style w:type="paragraph" w:styleId="Heading4">
    <w:name w:val="heading 4"/>
    <w:basedOn w:val="Normal"/>
    <w:next w:val="Normal"/>
    <w:link w:val="Heading4Char"/>
    <w:qFormat/>
    <w:rsid w:val="00DE15C5"/>
    <w:pPr>
      <w:keepNext/>
      <w:numPr>
        <w:ilvl w:val="3"/>
        <w:numId w:val="1"/>
      </w:numPr>
      <w:spacing w:before="120" w:after="120"/>
      <w:jc w:val="left"/>
      <w:outlineLvl w:val="3"/>
    </w:pPr>
    <w:rPr>
      <w:rFonts w:ascii="Times New Roman Bold" w:eastAsia="SimSun" w:hAnsi="Times New Roman Bold" w:cs="Times New Roman"/>
      <w:b/>
      <w:sz w:val="24"/>
      <w:szCs w:val="28"/>
      <w:lang w:bidi="ar-SA"/>
    </w:rPr>
  </w:style>
  <w:style w:type="paragraph" w:styleId="Heading5">
    <w:name w:val="heading 5"/>
    <w:basedOn w:val="Normal"/>
    <w:next w:val="Normal"/>
    <w:link w:val="Heading5Char"/>
    <w:qFormat/>
    <w:rsid w:val="00DE15C5"/>
    <w:pPr>
      <w:keepNext/>
      <w:keepLines/>
      <w:numPr>
        <w:ilvl w:val="4"/>
        <w:numId w:val="1"/>
      </w:numPr>
      <w:spacing w:before="200" w:line="312" w:lineRule="auto"/>
      <w:outlineLvl w:val="4"/>
    </w:pPr>
    <w:rPr>
      <w:rFonts w:ascii="Cambria" w:hAnsi="Cambria" w:cs="Times New Roman"/>
      <w:color w:val="243F60"/>
      <w:sz w:val="20"/>
      <w:szCs w:val="20"/>
      <w:lang w:bidi="en-US"/>
    </w:rPr>
  </w:style>
  <w:style w:type="paragraph" w:styleId="Heading6">
    <w:name w:val="heading 6"/>
    <w:basedOn w:val="Normal"/>
    <w:next w:val="Normal"/>
    <w:link w:val="Heading6Char"/>
    <w:unhideWhenUsed/>
    <w:qFormat/>
    <w:rsid w:val="00DE15C5"/>
    <w:pPr>
      <w:keepNext/>
      <w:keepLines/>
      <w:numPr>
        <w:ilvl w:val="5"/>
        <w:numId w:val="1"/>
      </w:numPr>
      <w:spacing w:before="200"/>
      <w:jc w:val="left"/>
      <w:outlineLvl w:val="5"/>
    </w:pPr>
    <w:rPr>
      <w:rFonts w:ascii="Cambria" w:hAnsi="Cambria" w:cs="Times New Roman"/>
      <w:i/>
      <w:iCs/>
      <w:color w:val="243F60"/>
      <w:sz w:val="24"/>
      <w:lang w:bidi="ar-SA"/>
    </w:rPr>
  </w:style>
  <w:style w:type="paragraph" w:styleId="Heading7">
    <w:name w:val="heading 7"/>
    <w:basedOn w:val="Normal"/>
    <w:next w:val="Normal"/>
    <w:link w:val="Heading7Char"/>
    <w:unhideWhenUsed/>
    <w:qFormat/>
    <w:rsid w:val="00DE15C5"/>
    <w:pPr>
      <w:keepNext/>
      <w:keepLines/>
      <w:numPr>
        <w:ilvl w:val="6"/>
        <w:numId w:val="1"/>
      </w:numPr>
      <w:spacing w:before="200"/>
      <w:jc w:val="left"/>
      <w:outlineLvl w:val="6"/>
    </w:pPr>
    <w:rPr>
      <w:rFonts w:ascii="Cambria" w:hAnsi="Cambria" w:cs="Times New Roman"/>
      <w:i/>
      <w:iCs/>
      <w:color w:val="404040"/>
      <w:sz w:val="24"/>
      <w:lang w:bidi="ar-SA"/>
    </w:rPr>
  </w:style>
  <w:style w:type="paragraph" w:styleId="Heading8">
    <w:name w:val="heading 8"/>
    <w:basedOn w:val="Normal"/>
    <w:next w:val="Normal"/>
    <w:link w:val="Heading8Char"/>
    <w:unhideWhenUsed/>
    <w:qFormat/>
    <w:rsid w:val="00DE15C5"/>
    <w:pPr>
      <w:keepNext/>
      <w:keepLines/>
      <w:numPr>
        <w:ilvl w:val="7"/>
        <w:numId w:val="1"/>
      </w:numPr>
      <w:spacing w:before="200"/>
      <w:jc w:val="left"/>
      <w:outlineLvl w:val="7"/>
    </w:pPr>
    <w:rPr>
      <w:rFonts w:ascii="Cambria" w:hAnsi="Cambria" w:cs="Times New Roman"/>
      <w:color w:val="404040"/>
      <w:sz w:val="20"/>
      <w:szCs w:val="20"/>
      <w:lang w:bidi="ar-SA"/>
    </w:rPr>
  </w:style>
  <w:style w:type="paragraph" w:styleId="Heading9">
    <w:name w:val="heading 9"/>
    <w:basedOn w:val="Normal"/>
    <w:next w:val="Normal"/>
    <w:link w:val="Heading9Char"/>
    <w:unhideWhenUsed/>
    <w:qFormat/>
    <w:rsid w:val="00DE15C5"/>
    <w:pPr>
      <w:keepNext/>
      <w:keepLines/>
      <w:numPr>
        <w:ilvl w:val="8"/>
        <w:numId w:val="1"/>
      </w:numPr>
      <w:spacing w:before="200"/>
      <w:jc w:val="left"/>
      <w:outlineLvl w:val="8"/>
    </w:pPr>
    <w:rPr>
      <w:rFonts w:ascii="Cambria" w:hAnsi="Cambria" w:cs="Times New Roman"/>
      <w:i/>
      <w:iCs/>
      <w:color w:val="404040"/>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223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976C3D"/>
    <w:pPr>
      <w:tabs>
        <w:tab w:val="center" w:pos="4153"/>
        <w:tab w:val="right" w:pos="8306"/>
      </w:tabs>
    </w:pPr>
  </w:style>
  <w:style w:type="character" w:styleId="PageNumber">
    <w:name w:val="page number"/>
    <w:basedOn w:val="DefaultParagraphFont"/>
    <w:rsid w:val="00976C3D"/>
  </w:style>
  <w:style w:type="paragraph" w:styleId="BalloonText">
    <w:name w:val="Balloon Text"/>
    <w:basedOn w:val="Normal"/>
    <w:link w:val="BalloonTextChar"/>
    <w:uiPriority w:val="99"/>
    <w:rsid w:val="00652371"/>
    <w:rPr>
      <w:rFonts w:ascii="Tahoma" w:hAnsi="Tahoma" w:cs="Tahoma"/>
      <w:sz w:val="16"/>
      <w:szCs w:val="16"/>
    </w:rPr>
  </w:style>
  <w:style w:type="character" w:styleId="Hyperlink">
    <w:name w:val="Hyperlink"/>
    <w:basedOn w:val="DefaultParagraphFont"/>
    <w:uiPriority w:val="99"/>
    <w:rsid w:val="00A51C21"/>
    <w:rPr>
      <w:color w:val="0000FF"/>
      <w:u w:val="single"/>
    </w:rPr>
  </w:style>
  <w:style w:type="paragraph" w:customStyle="1" w:styleId="CharCharCharChar">
    <w:name w:val="Char Char Char Char"/>
    <w:basedOn w:val="Normal"/>
    <w:rsid w:val="001B48CC"/>
    <w:pPr>
      <w:spacing w:after="160" w:line="240" w:lineRule="exact"/>
      <w:jc w:val="left"/>
    </w:pPr>
    <w:rPr>
      <w:rFonts w:ascii="Verdana" w:hAnsi="Verdana" w:cs="Angsana New"/>
      <w:sz w:val="20"/>
      <w:szCs w:val="20"/>
      <w:lang w:val="en-GB" w:bidi="ar-SA"/>
    </w:rPr>
  </w:style>
  <w:style w:type="paragraph" w:styleId="ListParagraph">
    <w:name w:val="List Paragraph"/>
    <w:aliases w:val="List Paragraph (numbered (a)),Bullets,References"/>
    <w:basedOn w:val="Normal"/>
    <w:link w:val="ListParagraphChar"/>
    <w:uiPriority w:val="34"/>
    <w:qFormat/>
    <w:rsid w:val="003A3145"/>
    <w:pPr>
      <w:ind w:left="720"/>
      <w:jc w:val="left"/>
    </w:pPr>
    <w:rPr>
      <w:rFonts w:eastAsia="Calibri" w:cs="Times New Roman"/>
      <w:sz w:val="24"/>
      <w:lang w:bidi="ar-SA"/>
    </w:rPr>
  </w:style>
  <w:style w:type="character" w:customStyle="1" w:styleId="BalloonTextChar">
    <w:name w:val="Balloon Text Char"/>
    <w:basedOn w:val="DefaultParagraphFont"/>
    <w:link w:val="BalloonText"/>
    <w:uiPriority w:val="99"/>
    <w:rsid w:val="00062E7F"/>
    <w:rPr>
      <w:rFonts w:ascii="Tahoma" w:hAnsi="Tahoma" w:cs="Tahoma"/>
      <w:sz w:val="16"/>
      <w:szCs w:val="16"/>
      <w:lang w:bidi="hi-IN"/>
    </w:rPr>
  </w:style>
  <w:style w:type="paragraph" w:styleId="Header">
    <w:name w:val="header"/>
    <w:basedOn w:val="Normal"/>
    <w:link w:val="HeaderChar"/>
    <w:uiPriority w:val="99"/>
    <w:qFormat/>
    <w:rsid w:val="006148EE"/>
    <w:pPr>
      <w:tabs>
        <w:tab w:val="center" w:pos="4680"/>
        <w:tab w:val="right" w:pos="9360"/>
      </w:tabs>
    </w:pPr>
  </w:style>
  <w:style w:type="character" w:customStyle="1" w:styleId="HeaderChar">
    <w:name w:val="Header Char"/>
    <w:basedOn w:val="DefaultParagraphFont"/>
    <w:link w:val="Header"/>
    <w:uiPriority w:val="99"/>
    <w:rsid w:val="006148EE"/>
    <w:rPr>
      <w:rFonts w:cs="Mangal"/>
      <w:sz w:val="26"/>
      <w:szCs w:val="24"/>
      <w:lang w:bidi="hi-IN"/>
    </w:rPr>
  </w:style>
  <w:style w:type="character" w:customStyle="1" w:styleId="FooterChar">
    <w:name w:val="Footer Char"/>
    <w:basedOn w:val="DefaultParagraphFont"/>
    <w:link w:val="Footer"/>
    <w:uiPriority w:val="99"/>
    <w:rsid w:val="006148EE"/>
    <w:rPr>
      <w:rFonts w:cs="Mangal"/>
      <w:sz w:val="26"/>
      <w:szCs w:val="24"/>
      <w:lang w:bidi="hi-IN"/>
    </w:rPr>
  </w:style>
  <w:style w:type="paragraph" w:styleId="NormalWeb">
    <w:name w:val="Normal (Web)"/>
    <w:basedOn w:val="Normal"/>
    <w:unhideWhenUsed/>
    <w:rsid w:val="00D37473"/>
    <w:pPr>
      <w:spacing w:before="100" w:beforeAutospacing="1" w:after="100" w:afterAutospacing="1"/>
      <w:jc w:val="left"/>
    </w:pPr>
    <w:rPr>
      <w:rFonts w:eastAsia="Calibri" w:cs="Times New Roman"/>
      <w:sz w:val="24"/>
      <w:lang w:bidi="ar-SA"/>
    </w:rPr>
  </w:style>
  <w:style w:type="paragraph" w:styleId="BodyText2">
    <w:name w:val="Body Text 2"/>
    <w:basedOn w:val="Normal"/>
    <w:link w:val="BodyText2Char"/>
    <w:uiPriority w:val="99"/>
    <w:unhideWhenUsed/>
    <w:rsid w:val="00A01314"/>
    <w:pPr>
      <w:spacing w:after="120" w:line="480" w:lineRule="auto"/>
    </w:pPr>
    <w:rPr>
      <w:rFonts w:eastAsia="Arial" w:cs="Times New Roman"/>
      <w:sz w:val="24"/>
      <w:szCs w:val="22"/>
      <w:lang w:bidi="ar-SA"/>
    </w:rPr>
  </w:style>
  <w:style w:type="character" w:customStyle="1" w:styleId="BodyText2Char">
    <w:name w:val="Body Text 2 Char"/>
    <w:basedOn w:val="DefaultParagraphFont"/>
    <w:link w:val="BodyText2"/>
    <w:uiPriority w:val="99"/>
    <w:rsid w:val="00A01314"/>
    <w:rPr>
      <w:rFonts w:eastAsia="Arial" w:cs="Times New Roman"/>
      <w:sz w:val="24"/>
      <w:szCs w:val="22"/>
      <w:lang w:val="en-US" w:eastAsia="en-US"/>
    </w:rPr>
  </w:style>
  <w:style w:type="character" w:customStyle="1" w:styleId="ListParagraphChar">
    <w:name w:val="List Paragraph Char"/>
    <w:aliases w:val="List Paragraph (numbered (a)) Char,Bullets Char,References Char"/>
    <w:link w:val="ListParagraph"/>
    <w:uiPriority w:val="34"/>
    <w:rsid w:val="00A01314"/>
    <w:rPr>
      <w:rFonts w:eastAsia="Calibri"/>
      <w:sz w:val="24"/>
      <w:szCs w:val="24"/>
      <w:lang w:val="en-US" w:eastAsia="en-US"/>
    </w:rPr>
  </w:style>
  <w:style w:type="paragraph" w:styleId="Caption">
    <w:name w:val="caption"/>
    <w:basedOn w:val="Normal"/>
    <w:next w:val="Normal"/>
    <w:uiPriority w:val="35"/>
    <w:unhideWhenUsed/>
    <w:qFormat/>
    <w:rsid w:val="00BA17DF"/>
    <w:pPr>
      <w:spacing w:after="200"/>
      <w:jc w:val="left"/>
    </w:pPr>
    <w:rPr>
      <w:rFonts w:ascii="Arial" w:eastAsia="Arial" w:hAnsi="Arial" w:cs="Times New Roman"/>
      <w:b/>
      <w:bCs/>
      <w:color w:val="4F81BD"/>
      <w:sz w:val="18"/>
      <w:szCs w:val="18"/>
      <w:lang w:bidi="ar-SA"/>
    </w:rPr>
  </w:style>
  <w:style w:type="character" w:customStyle="1" w:styleId="Heading1Char">
    <w:name w:val="Heading 1 Char"/>
    <w:basedOn w:val="DefaultParagraphFont"/>
    <w:link w:val="Heading1"/>
    <w:rsid w:val="00DE15C5"/>
    <w:rPr>
      <w:b/>
      <w:bCs/>
      <w:color w:val="365F91"/>
      <w:sz w:val="32"/>
      <w:szCs w:val="28"/>
      <w:lang w:bidi="en-US"/>
    </w:rPr>
  </w:style>
  <w:style w:type="character" w:customStyle="1" w:styleId="Heading2Char">
    <w:name w:val="Heading 2 Char"/>
    <w:basedOn w:val="DefaultParagraphFont"/>
    <w:link w:val="Heading2"/>
    <w:rsid w:val="00DE15C5"/>
    <w:rPr>
      <w:b/>
      <w:bCs/>
      <w:i/>
      <w:iCs/>
      <w:sz w:val="28"/>
      <w:szCs w:val="28"/>
    </w:rPr>
  </w:style>
  <w:style w:type="character" w:customStyle="1" w:styleId="Heading3Char">
    <w:name w:val="Heading 3 Char"/>
    <w:aliases w:val="Heading 3 Char Char Char"/>
    <w:basedOn w:val="DefaultParagraphFont"/>
    <w:link w:val="Heading3"/>
    <w:rsid w:val="00DE15C5"/>
    <w:rPr>
      <w:rFonts w:ascii="Times New Roman Bold" w:eastAsia="Cambria" w:hAnsi="Times New Roman Bold"/>
      <w:b/>
      <w:sz w:val="24"/>
      <w:szCs w:val="26"/>
    </w:rPr>
  </w:style>
  <w:style w:type="character" w:customStyle="1" w:styleId="Heading4Char">
    <w:name w:val="Heading 4 Char"/>
    <w:basedOn w:val="DefaultParagraphFont"/>
    <w:link w:val="Heading4"/>
    <w:rsid w:val="00DE15C5"/>
    <w:rPr>
      <w:rFonts w:ascii="Times New Roman Bold" w:eastAsia="SimSun" w:hAnsi="Times New Roman Bold"/>
      <w:b/>
      <w:sz w:val="24"/>
      <w:szCs w:val="28"/>
    </w:rPr>
  </w:style>
  <w:style w:type="character" w:customStyle="1" w:styleId="Heading5Char">
    <w:name w:val="Heading 5 Char"/>
    <w:basedOn w:val="DefaultParagraphFont"/>
    <w:link w:val="Heading5"/>
    <w:rsid w:val="00DE15C5"/>
    <w:rPr>
      <w:rFonts w:ascii="Cambria" w:hAnsi="Cambria"/>
      <w:color w:val="243F60"/>
      <w:lang w:bidi="en-US"/>
    </w:rPr>
  </w:style>
  <w:style w:type="character" w:customStyle="1" w:styleId="Heading6Char">
    <w:name w:val="Heading 6 Char"/>
    <w:basedOn w:val="DefaultParagraphFont"/>
    <w:link w:val="Heading6"/>
    <w:rsid w:val="00DE15C5"/>
    <w:rPr>
      <w:rFonts w:ascii="Cambria" w:hAnsi="Cambria"/>
      <w:i/>
      <w:iCs/>
      <w:color w:val="243F60"/>
      <w:sz w:val="24"/>
      <w:szCs w:val="24"/>
    </w:rPr>
  </w:style>
  <w:style w:type="character" w:customStyle="1" w:styleId="Heading7Char">
    <w:name w:val="Heading 7 Char"/>
    <w:basedOn w:val="DefaultParagraphFont"/>
    <w:link w:val="Heading7"/>
    <w:rsid w:val="00DE15C5"/>
    <w:rPr>
      <w:rFonts w:ascii="Cambria" w:hAnsi="Cambria"/>
      <w:i/>
      <w:iCs/>
      <w:color w:val="404040"/>
      <w:sz w:val="24"/>
      <w:szCs w:val="24"/>
    </w:rPr>
  </w:style>
  <w:style w:type="character" w:customStyle="1" w:styleId="Heading8Char">
    <w:name w:val="Heading 8 Char"/>
    <w:basedOn w:val="DefaultParagraphFont"/>
    <w:link w:val="Heading8"/>
    <w:rsid w:val="00DE15C5"/>
    <w:rPr>
      <w:rFonts w:ascii="Cambria" w:hAnsi="Cambria"/>
      <w:color w:val="404040"/>
    </w:rPr>
  </w:style>
  <w:style w:type="character" w:customStyle="1" w:styleId="Heading9Char">
    <w:name w:val="Heading 9 Char"/>
    <w:basedOn w:val="DefaultParagraphFont"/>
    <w:link w:val="Heading9"/>
    <w:rsid w:val="00DE15C5"/>
    <w:rPr>
      <w:rFonts w:ascii="Cambria" w:hAnsi="Cambria"/>
      <w:i/>
      <w:iCs/>
      <w:color w:val="404040"/>
    </w:rPr>
  </w:style>
  <w:style w:type="character" w:styleId="CommentReference">
    <w:name w:val="annotation reference"/>
    <w:basedOn w:val="DefaultParagraphFont"/>
    <w:uiPriority w:val="99"/>
    <w:rsid w:val="0059549D"/>
    <w:rPr>
      <w:sz w:val="16"/>
      <w:szCs w:val="16"/>
    </w:rPr>
  </w:style>
  <w:style w:type="paragraph" w:styleId="CommentText">
    <w:name w:val="annotation text"/>
    <w:basedOn w:val="Normal"/>
    <w:link w:val="CommentTextChar"/>
    <w:uiPriority w:val="99"/>
    <w:rsid w:val="0059549D"/>
    <w:rPr>
      <w:sz w:val="20"/>
      <w:szCs w:val="18"/>
    </w:rPr>
  </w:style>
  <w:style w:type="character" w:customStyle="1" w:styleId="CommentTextChar">
    <w:name w:val="Comment Text Char"/>
    <w:basedOn w:val="DefaultParagraphFont"/>
    <w:link w:val="CommentText"/>
    <w:uiPriority w:val="99"/>
    <w:rsid w:val="0059549D"/>
    <w:rPr>
      <w:rFonts w:cs="Mangal"/>
      <w:szCs w:val="18"/>
      <w:lang w:bidi="hi-IN"/>
    </w:rPr>
  </w:style>
  <w:style w:type="paragraph" w:styleId="CommentSubject">
    <w:name w:val="annotation subject"/>
    <w:basedOn w:val="CommentText"/>
    <w:next w:val="CommentText"/>
    <w:link w:val="CommentSubjectChar"/>
    <w:uiPriority w:val="99"/>
    <w:rsid w:val="0059549D"/>
    <w:rPr>
      <w:b/>
      <w:bCs/>
    </w:rPr>
  </w:style>
  <w:style w:type="character" w:customStyle="1" w:styleId="CommentSubjectChar">
    <w:name w:val="Comment Subject Char"/>
    <w:basedOn w:val="CommentTextChar"/>
    <w:link w:val="CommentSubject"/>
    <w:uiPriority w:val="99"/>
    <w:rsid w:val="0059549D"/>
    <w:rPr>
      <w:rFonts w:cs="Mangal"/>
      <w:b/>
      <w:bCs/>
      <w:szCs w:val="18"/>
      <w:lang w:bidi="hi-IN"/>
    </w:rPr>
  </w:style>
  <w:style w:type="paragraph" w:styleId="Revision">
    <w:name w:val="Revision"/>
    <w:hidden/>
    <w:uiPriority w:val="99"/>
    <w:semiHidden/>
    <w:rsid w:val="006833FC"/>
    <w:rPr>
      <w:rFonts w:cs="Mangal"/>
      <w:sz w:val="26"/>
      <w:szCs w:val="24"/>
      <w:lang w:bidi="hi-IN"/>
    </w:rPr>
  </w:style>
  <w:style w:type="paragraph" w:styleId="FootnoteText">
    <w:name w:val="footnote text"/>
    <w:aliases w:val="Footnote Text Char Char Char Char Char,Footnote Text Char Char Char Char Char Char Ch,fn,single space,footnote text,FOOTNOTES,Footnote Text Char1 Char,Footnote Text Char Char1 Char,Final Footnote Text,Nota de rodapé,GM_Fußnotentext"/>
    <w:basedOn w:val="Normal"/>
    <w:link w:val="FootnoteTextChar"/>
    <w:uiPriority w:val="99"/>
    <w:qFormat/>
    <w:rsid w:val="003C5ED6"/>
    <w:rPr>
      <w:sz w:val="20"/>
      <w:szCs w:val="18"/>
    </w:rPr>
  </w:style>
  <w:style w:type="character" w:customStyle="1" w:styleId="FootnoteTextChar">
    <w:name w:val="Footnote Text Char"/>
    <w:aliases w:val="Footnote Text Char Char Char Char Char Char,Footnote Text Char Char Char Char Char Char Ch Char,fn Char,single space Char,footnote text Char,FOOTNOTES Char,Footnote Text Char1 Char Char,Footnote Text Char Char1 Char Char"/>
    <w:basedOn w:val="DefaultParagraphFont"/>
    <w:link w:val="FootnoteText"/>
    <w:uiPriority w:val="99"/>
    <w:rsid w:val="003C5ED6"/>
    <w:rPr>
      <w:rFonts w:cs="Mangal"/>
      <w:szCs w:val="18"/>
      <w:lang w:bidi="hi-IN"/>
    </w:rPr>
  </w:style>
  <w:style w:type="character" w:styleId="FootnoteReference">
    <w:name w:val="footnote reference"/>
    <w:aliases w:val="Footnote"/>
    <w:basedOn w:val="DefaultParagraphFont"/>
    <w:uiPriority w:val="99"/>
    <w:rsid w:val="003C5ED6"/>
    <w:rPr>
      <w:vertAlign w:val="superscript"/>
    </w:rPr>
  </w:style>
  <w:style w:type="character" w:customStyle="1" w:styleId="normal-h">
    <w:name w:val="normal-h"/>
    <w:basedOn w:val="DefaultParagraphFont"/>
    <w:rsid w:val="00F00809"/>
  </w:style>
  <w:style w:type="paragraph" w:customStyle="1" w:styleId="normal-p">
    <w:name w:val="normal-p"/>
    <w:basedOn w:val="Normal"/>
    <w:rsid w:val="00F00809"/>
    <w:pPr>
      <w:overflowPunct w:val="0"/>
      <w:textAlignment w:val="baseline"/>
    </w:pPr>
    <w:rPr>
      <w:rFonts w:cs="Times New Roman"/>
      <w:sz w:val="20"/>
      <w:szCs w:val="20"/>
      <w:lang w:bidi="ar-SA"/>
    </w:rPr>
  </w:style>
  <w:style w:type="paragraph" w:styleId="BodyText">
    <w:name w:val="Body Text"/>
    <w:basedOn w:val="Normal"/>
    <w:link w:val="BodyTextChar"/>
    <w:rsid w:val="00140ED7"/>
    <w:pPr>
      <w:spacing w:after="120"/>
      <w:jc w:val="left"/>
    </w:pPr>
    <w:rPr>
      <w:rFonts w:cs="Times New Roman"/>
      <w:sz w:val="28"/>
      <w:szCs w:val="28"/>
      <w:lang w:bidi="ar-SA"/>
    </w:rPr>
  </w:style>
  <w:style w:type="character" w:customStyle="1" w:styleId="BodyTextChar">
    <w:name w:val="Body Text Char"/>
    <w:basedOn w:val="DefaultParagraphFont"/>
    <w:link w:val="BodyText"/>
    <w:rsid w:val="00140ED7"/>
    <w:rPr>
      <w:sz w:val="28"/>
      <w:szCs w:val="28"/>
    </w:rPr>
  </w:style>
  <w:style w:type="character" w:customStyle="1" w:styleId="BalloonTextChar1">
    <w:name w:val="Balloon Text Char1"/>
    <w:rsid w:val="001C7C1B"/>
    <w:rPr>
      <w:rFonts w:ascii="Tahoma" w:eastAsia="Calibri" w:hAnsi="Tahoma" w:cs="Times New Roman"/>
      <w:sz w:val="16"/>
      <w:szCs w:val="16"/>
      <w:lang w:val="en-US"/>
    </w:rPr>
  </w:style>
  <w:style w:type="character" w:customStyle="1" w:styleId="apple-converted-space">
    <w:name w:val="apple-converted-space"/>
    <w:basedOn w:val="DefaultParagraphFont"/>
    <w:rsid w:val="00BD3214"/>
  </w:style>
  <w:style w:type="character" w:styleId="Emphasis">
    <w:name w:val="Emphasis"/>
    <w:basedOn w:val="DefaultParagraphFont"/>
    <w:uiPriority w:val="20"/>
    <w:qFormat/>
    <w:rsid w:val="00BD3214"/>
    <w:rPr>
      <w:i/>
      <w:iCs/>
    </w:rPr>
  </w:style>
  <w:style w:type="character" w:customStyle="1" w:styleId="notranslate">
    <w:name w:val="notranslate"/>
    <w:basedOn w:val="DefaultParagraphFont"/>
    <w:rsid w:val="00A311C4"/>
  </w:style>
  <w:style w:type="character" w:customStyle="1" w:styleId="google-src-text1">
    <w:name w:val="google-src-text1"/>
    <w:basedOn w:val="DefaultParagraphFont"/>
    <w:rsid w:val="00A311C4"/>
    <w:rPr>
      <w:vanish/>
      <w:webHidden w:val="0"/>
      <w:specVanish w:val="0"/>
    </w:rPr>
  </w:style>
  <w:style w:type="paragraph" w:customStyle="1" w:styleId="Default">
    <w:name w:val="Default"/>
    <w:rsid w:val="002A2631"/>
    <w:pPr>
      <w:autoSpaceDE w:val="0"/>
      <w:autoSpaceDN w:val="0"/>
      <w:adjustRightInd w:val="0"/>
    </w:pPr>
    <w:rPr>
      <w:color w:val="000000"/>
      <w:sz w:val="24"/>
      <w:szCs w:val="24"/>
      <w:lang w:val="vi-VN" w:eastAsia="vi-VN"/>
    </w:rPr>
  </w:style>
  <w:style w:type="paragraph" w:customStyle="1" w:styleId="msonormal0">
    <w:name w:val="msonormal"/>
    <w:basedOn w:val="Normal"/>
    <w:rsid w:val="00141B7C"/>
    <w:pPr>
      <w:spacing w:before="100" w:beforeAutospacing="1" w:after="100" w:afterAutospacing="1"/>
      <w:jc w:val="left"/>
    </w:pPr>
    <w:rPr>
      <w:rFonts w:cs="Times New Roman"/>
      <w:sz w:val="24"/>
      <w:lang w:val="en-GB" w:eastAsia="en-GB" w:bidi="ar-SA"/>
    </w:rPr>
  </w:style>
</w:styles>
</file>

<file path=word/webSettings.xml><?xml version="1.0" encoding="utf-8"?>
<w:webSettings xmlns:r="http://schemas.openxmlformats.org/officeDocument/2006/relationships" xmlns:w="http://schemas.openxmlformats.org/wordprocessingml/2006/main">
  <w:divs>
    <w:div w:id="30031623">
      <w:bodyDiv w:val="1"/>
      <w:marLeft w:val="0"/>
      <w:marRight w:val="0"/>
      <w:marTop w:val="0"/>
      <w:marBottom w:val="0"/>
      <w:divBdr>
        <w:top w:val="none" w:sz="0" w:space="0" w:color="auto"/>
        <w:left w:val="none" w:sz="0" w:space="0" w:color="auto"/>
        <w:bottom w:val="none" w:sz="0" w:space="0" w:color="auto"/>
        <w:right w:val="none" w:sz="0" w:space="0" w:color="auto"/>
      </w:divBdr>
      <w:divsChild>
        <w:div w:id="182287018">
          <w:marLeft w:val="0"/>
          <w:marRight w:val="0"/>
          <w:marTop w:val="0"/>
          <w:marBottom w:val="0"/>
          <w:divBdr>
            <w:top w:val="none" w:sz="0" w:space="0" w:color="auto"/>
            <w:left w:val="none" w:sz="0" w:space="0" w:color="auto"/>
            <w:bottom w:val="none" w:sz="0" w:space="0" w:color="auto"/>
            <w:right w:val="none" w:sz="0" w:space="0" w:color="auto"/>
          </w:divBdr>
          <w:divsChild>
            <w:div w:id="1142381161">
              <w:marLeft w:val="0"/>
              <w:marRight w:val="0"/>
              <w:marTop w:val="0"/>
              <w:marBottom w:val="0"/>
              <w:divBdr>
                <w:top w:val="none" w:sz="0" w:space="0" w:color="auto"/>
                <w:left w:val="none" w:sz="0" w:space="0" w:color="auto"/>
                <w:bottom w:val="none" w:sz="0" w:space="0" w:color="auto"/>
                <w:right w:val="none" w:sz="0" w:space="0" w:color="auto"/>
              </w:divBdr>
              <w:divsChild>
                <w:div w:id="186948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38830">
      <w:bodyDiv w:val="1"/>
      <w:marLeft w:val="0"/>
      <w:marRight w:val="0"/>
      <w:marTop w:val="0"/>
      <w:marBottom w:val="0"/>
      <w:divBdr>
        <w:top w:val="none" w:sz="0" w:space="0" w:color="auto"/>
        <w:left w:val="none" w:sz="0" w:space="0" w:color="auto"/>
        <w:bottom w:val="none" w:sz="0" w:space="0" w:color="auto"/>
        <w:right w:val="none" w:sz="0" w:space="0" w:color="auto"/>
      </w:divBdr>
    </w:div>
    <w:div w:id="141124201">
      <w:bodyDiv w:val="1"/>
      <w:marLeft w:val="0"/>
      <w:marRight w:val="0"/>
      <w:marTop w:val="0"/>
      <w:marBottom w:val="0"/>
      <w:divBdr>
        <w:top w:val="none" w:sz="0" w:space="0" w:color="auto"/>
        <w:left w:val="none" w:sz="0" w:space="0" w:color="auto"/>
        <w:bottom w:val="none" w:sz="0" w:space="0" w:color="auto"/>
        <w:right w:val="none" w:sz="0" w:space="0" w:color="auto"/>
      </w:divBdr>
      <w:divsChild>
        <w:div w:id="829634067">
          <w:marLeft w:val="0"/>
          <w:marRight w:val="0"/>
          <w:marTop w:val="0"/>
          <w:marBottom w:val="0"/>
          <w:divBdr>
            <w:top w:val="none" w:sz="0" w:space="0" w:color="auto"/>
            <w:left w:val="none" w:sz="0" w:space="0" w:color="auto"/>
            <w:bottom w:val="none" w:sz="0" w:space="0" w:color="auto"/>
            <w:right w:val="none" w:sz="0" w:space="0" w:color="auto"/>
          </w:divBdr>
        </w:div>
      </w:divsChild>
    </w:div>
    <w:div w:id="225535030">
      <w:bodyDiv w:val="1"/>
      <w:marLeft w:val="0"/>
      <w:marRight w:val="0"/>
      <w:marTop w:val="0"/>
      <w:marBottom w:val="0"/>
      <w:divBdr>
        <w:top w:val="none" w:sz="0" w:space="0" w:color="auto"/>
        <w:left w:val="none" w:sz="0" w:space="0" w:color="auto"/>
        <w:bottom w:val="none" w:sz="0" w:space="0" w:color="auto"/>
        <w:right w:val="none" w:sz="0" w:space="0" w:color="auto"/>
      </w:divBdr>
      <w:divsChild>
        <w:div w:id="1876194496">
          <w:marLeft w:val="0"/>
          <w:marRight w:val="0"/>
          <w:marTop w:val="0"/>
          <w:marBottom w:val="0"/>
          <w:divBdr>
            <w:top w:val="none" w:sz="0" w:space="0" w:color="auto"/>
            <w:left w:val="none" w:sz="0" w:space="0" w:color="auto"/>
            <w:bottom w:val="none" w:sz="0" w:space="0" w:color="auto"/>
            <w:right w:val="none" w:sz="0" w:space="0" w:color="auto"/>
          </w:divBdr>
          <w:divsChild>
            <w:div w:id="1124039168">
              <w:marLeft w:val="0"/>
              <w:marRight w:val="0"/>
              <w:marTop w:val="0"/>
              <w:marBottom w:val="0"/>
              <w:divBdr>
                <w:top w:val="none" w:sz="0" w:space="0" w:color="auto"/>
                <w:left w:val="none" w:sz="0" w:space="0" w:color="auto"/>
                <w:bottom w:val="none" w:sz="0" w:space="0" w:color="auto"/>
                <w:right w:val="none" w:sz="0" w:space="0" w:color="auto"/>
              </w:divBdr>
              <w:divsChild>
                <w:div w:id="244460272">
                  <w:marLeft w:val="0"/>
                  <w:marRight w:val="0"/>
                  <w:marTop w:val="0"/>
                  <w:marBottom w:val="0"/>
                  <w:divBdr>
                    <w:top w:val="none" w:sz="0" w:space="0" w:color="auto"/>
                    <w:left w:val="none" w:sz="0" w:space="0" w:color="auto"/>
                    <w:bottom w:val="none" w:sz="0" w:space="0" w:color="auto"/>
                    <w:right w:val="none" w:sz="0" w:space="0" w:color="auto"/>
                  </w:divBdr>
                  <w:divsChild>
                    <w:div w:id="1649821268">
                      <w:marLeft w:val="0"/>
                      <w:marRight w:val="0"/>
                      <w:marTop w:val="0"/>
                      <w:marBottom w:val="0"/>
                      <w:divBdr>
                        <w:top w:val="none" w:sz="0" w:space="0" w:color="auto"/>
                        <w:left w:val="none" w:sz="0" w:space="0" w:color="auto"/>
                        <w:bottom w:val="none" w:sz="0" w:space="0" w:color="auto"/>
                        <w:right w:val="none" w:sz="0" w:space="0" w:color="auto"/>
                      </w:divBdr>
                      <w:divsChild>
                        <w:div w:id="141166935">
                          <w:marLeft w:val="0"/>
                          <w:marRight w:val="0"/>
                          <w:marTop w:val="0"/>
                          <w:marBottom w:val="0"/>
                          <w:divBdr>
                            <w:top w:val="none" w:sz="0" w:space="0" w:color="auto"/>
                            <w:left w:val="none" w:sz="0" w:space="0" w:color="auto"/>
                            <w:bottom w:val="none" w:sz="0" w:space="0" w:color="auto"/>
                            <w:right w:val="none" w:sz="0" w:space="0" w:color="auto"/>
                          </w:divBdr>
                          <w:divsChild>
                            <w:div w:id="153642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2592264">
      <w:bodyDiv w:val="1"/>
      <w:marLeft w:val="0"/>
      <w:marRight w:val="0"/>
      <w:marTop w:val="0"/>
      <w:marBottom w:val="0"/>
      <w:divBdr>
        <w:top w:val="none" w:sz="0" w:space="0" w:color="auto"/>
        <w:left w:val="none" w:sz="0" w:space="0" w:color="auto"/>
        <w:bottom w:val="none" w:sz="0" w:space="0" w:color="auto"/>
        <w:right w:val="none" w:sz="0" w:space="0" w:color="auto"/>
      </w:divBdr>
    </w:div>
    <w:div w:id="402337798">
      <w:bodyDiv w:val="1"/>
      <w:marLeft w:val="0"/>
      <w:marRight w:val="0"/>
      <w:marTop w:val="0"/>
      <w:marBottom w:val="0"/>
      <w:divBdr>
        <w:top w:val="none" w:sz="0" w:space="0" w:color="auto"/>
        <w:left w:val="none" w:sz="0" w:space="0" w:color="auto"/>
        <w:bottom w:val="none" w:sz="0" w:space="0" w:color="auto"/>
        <w:right w:val="none" w:sz="0" w:space="0" w:color="auto"/>
      </w:divBdr>
    </w:div>
    <w:div w:id="533731203">
      <w:bodyDiv w:val="1"/>
      <w:marLeft w:val="0"/>
      <w:marRight w:val="0"/>
      <w:marTop w:val="0"/>
      <w:marBottom w:val="0"/>
      <w:divBdr>
        <w:top w:val="none" w:sz="0" w:space="0" w:color="auto"/>
        <w:left w:val="none" w:sz="0" w:space="0" w:color="auto"/>
        <w:bottom w:val="none" w:sz="0" w:space="0" w:color="auto"/>
        <w:right w:val="none" w:sz="0" w:space="0" w:color="auto"/>
      </w:divBdr>
    </w:div>
    <w:div w:id="560141958">
      <w:bodyDiv w:val="1"/>
      <w:marLeft w:val="0"/>
      <w:marRight w:val="0"/>
      <w:marTop w:val="0"/>
      <w:marBottom w:val="0"/>
      <w:divBdr>
        <w:top w:val="none" w:sz="0" w:space="0" w:color="auto"/>
        <w:left w:val="none" w:sz="0" w:space="0" w:color="auto"/>
        <w:bottom w:val="none" w:sz="0" w:space="0" w:color="auto"/>
        <w:right w:val="none" w:sz="0" w:space="0" w:color="auto"/>
      </w:divBdr>
    </w:div>
    <w:div w:id="915239177">
      <w:bodyDiv w:val="1"/>
      <w:marLeft w:val="0"/>
      <w:marRight w:val="0"/>
      <w:marTop w:val="0"/>
      <w:marBottom w:val="0"/>
      <w:divBdr>
        <w:top w:val="none" w:sz="0" w:space="0" w:color="auto"/>
        <w:left w:val="none" w:sz="0" w:space="0" w:color="auto"/>
        <w:bottom w:val="none" w:sz="0" w:space="0" w:color="auto"/>
        <w:right w:val="none" w:sz="0" w:space="0" w:color="auto"/>
      </w:divBdr>
    </w:div>
    <w:div w:id="967586878">
      <w:bodyDiv w:val="1"/>
      <w:marLeft w:val="0"/>
      <w:marRight w:val="0"/>
      <w:marTop w:val="0"/>
      <w:marBottom w:val="0"/>
      <w:divBdr>
        <w:top w:val="none" w:sz="0" w:space="0" w:color="auto"/>
        <w:left w:val="none" w:sz="0" w:space="0" w:color="auto"/>
        <w:bottom w:val="none" w:sz="0" w:space="0" w:color="auto"/>
        <w:right w:val="none" w:sz="0" w:space="0" w:color="auto"/>
      </w:divBdr>
      <w:divsChild>
        <w:div w:id="774128960">
          <w:marLeft w:val="0"/>
          <w:marRight w:val="0"/>
          <w:marTop w:val="0"/>
          <w:marBottom w:val="0"/>
          <w:divBdr>
            <w:top w:val="none" w:sz="0" w:space="0" w:color="auto"/>
            <w:left w:val="none" w:sz="0" w:space="0" w:color="auto"/>
            <w:bottom w:val="none" w:sz="0" w:space="0" w:color="auto"/>
            <w:right w:val="none" w:sz="0" w:space="0" w:color="auto"/>
          </w:divBdr>
          <w:divsChild>
            <w:div w:id="1084686410">
              <w:marLeft w:val="0"/>
              <w:marRight w:val="0"/>
              <w:marTop w:val="0"/>
              <w:marBottom w:val="0"/>
              <w:divBdr>
                <w:top w:val="none" w:sz="0" w:space="0" w:color="auto"/>
                <w:left w:val="none" w:sz="0" w:space="0" w:color="auto"/>
                <w:bottom w:val="none" w:sz="0" w:space="0" w:color="auto"/>
                <w:right w:val="none" w:sz="0" w:space="0" w:color="auto"/>
              </w:divBdr>
              <w:divsChild>
                <w:div w:id="184752932">
                  <w:marLeft w:val="0"/>
                  <w:marRight w:val="0"/>
                  <w:marTop w:val="0"/>
                  <w:marBottom w:val="0"/>
                  <w:divBdr>
                    <w:top w:val="none" w:sz="0" w:space="0" w:color="auto"/>
                    <w:left w:val="none" w:sz="0" w:space="0" w:color="auto"/>
                    <w:bottom w:val="none" w:sz="0" w:space="0" w:color="auto"/>
                    <w:right w:val="none" w:sz="0" w:space="0" w:color="auto"/>
                  </w:divBdr>
                  <w:divsChild>
                    <w:div w:id="721291668">
                      <w:marLeft w:val="0"/>
                      <w:marRight w:val="0"/>
                      <w:marTop w:val="0"/>
                      <w:marBottom w:val="0"/>
                      <w:divBdr>
                        <w:top w:val="none" w:sz="0" w:space="0" w:color="auto"/>
                        <w:left w:val="none" w:sz="0" w:space="0" w:color="auto"/>
                        <w:bottom w:val="none" w:sz="0" w:space="0" w:color="auto"/>
                        <w:right w:val="none" w:sz="0" w:space="0" w:color="auto"/>
                      </w:divBdr>
                      <w:divsChild>
                        <w:div w:id="433865153">
                          <w:marLeft w:val="0"/>
                          <w:marRight w:val="0"/>
                          <w:marTop w:val="0"/>
                          <w:marBottom w:val="0"/>
                          <w:divBdr>
                            <w:top w:val="none" w:sz="0" w:space="0" w:color="auto"/>
                            <w:left w:val="none" w:sz="0" w:space="0" w:color="auto"/>
                            <w:bottom w:val="none" w:sz="0" w:space="0" w:color="auto"/>
                            <w:right w:val="none" w:sz="0" w:space="0" w:color="auto"/>
                          </w:divBdr>
                          <w:divsChild>
                            <w:div w:id="70532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6296258">
      <w:bodyDiv w:val="1"/>
      <w:marLeft w:val="0"/>
      <w:marRight w:val="0"/>
      <w:marTop w:val="0"/>
      <w:marBottom w:val="0"/>
      <w:divBdr>
        <w:top w:val="none" w:sz="0" w:space="0" w:color="auto"/>
        <w:left w:val="none" w:sz="0" w:space="0" w:color="auto"/>
        <w:bottom w:val="none" w:sz="0" w:space="0" w:color="auto"/>
        <w:right w:val="none" w:sz="0" w:space="0" w:color="auto"/>
      </w:divBdr>
    </w:div>
    <w:div w:id="1094059302">
      <w:bodyDiv w:val="1"/>
      <w:marLeft w:val="0"/>
      <w:marRight w:val="0"/>
      <w:marTop w:val="0"/>
      <w:marBottom w:val="0"/>
      <w:divBdr>
        <w:top w:val="none" w:sz="0" w:space="0" w:color="auto"/>
        <w:left w:val="none" w:sz="0" w:space="0" w:color="auto"/>
        <w:bottom w:val="none" w:sz="0" w:space="0" w:color="auto"/>
        <w:right w:val="none" w:sz="0" w:space="0" w:color="auto"/>
      </w:divBdr>
      <w:divsChild>
        <w:div w:id="1876500507">
          <w:marLeft w:val="0"/>
          <w:marRight w:val="0"/>
          <w:marTop w:val="0"/>
          <w:marBottom w:val="0"/>
          <w:divBdr>
            <w:top w:val="none" w:sz="0" w:space="0" w:color="auto"/>
            <w:left w:val="none" w:sz="0" w:space="0" w:color="auto"/>
            <w:bottom w:val="none" w:sz="0" w:space="0" w:color="auto"/>
            <w:right w:val="none" w:sz="0" w:space="0" w:color="auto"/>
          </w:divBdr>
          <w:divsChild>
            <w:div w:id="1135413815">
              <w:marLeft w:val="0"/>
              <w:marRight w:val="0"/>
              <w:marTop w:val="0"/>
              <w:marBottom w:val="0"/>
              <w:divBdr>
                <w:top w:val="none" w:sz="0" w:space="0" w:color="auto"/>
                <w:left w:val="none" w:sz="0" w:space="0" w:color="auto"/>
                <w:bottom w:val="none" w:sz="0" w:space="0" w:color="auto"/>
                <w:right w:val="none" w:sz="0" w:space="0" w:color="auto"/>
              </w:divBdr>
              <w:divsChild>
                <w:div w:id="732773138">
                  <w:marLeft w:val="0"/>
                  <w:marRight w:val="0"/>
                  <w:marTop w:val="0"/>
                  <w:marBottom w:val="0"/>
                  <w:divBdr>
                    <w:top w:val="none" w:sz="0" w:space="0" w:color="auto"/>
                    <w:left w:val="none" w:sz="0" w:space="0" w:color="auto"/>
                    <w:bottom w:val="none" w:sz="0" w:space="0" w:color="auto"/>
                    <w:right w:val="none" w:sz="0" w:space="0" w:color="auto"/>
                  </w:divBdr>
                  <w:divsChild>
                    <w:div w:id="1721900479">
                      <w:marLeft w:val="0"/>
                      <w:marRight w:val="0"/>
                      <w:marTop w:val="0"/>
                      <w:marBottom w:val="0"/>
                      <w:divBdr>
                        <w:top w:val="none" w:sz="0" w:space="0" w:color="auto"/>
                        <w:left w:val="none" w:sz="0" w:space="0" w:color="auto"/>
                        <w:bottom w:val="none" w:sz="0" w:space="0" w:color="auto"/>
                        <w:right w:val="none" w:sz="0" w:space="0" w:color="auto"/>
                      </w:divBdr>
                      <w:divsChild>
                        <w:div w:id="1723485075">
                          <w:marLeft w:val="0"/>
                          <w:marRight w:val="0"/>
                          <w:marTop w:val="0"/>
                          <w:marBottom w:val="0"/>
                          <w:divBdr>
                            <w:top w:val="none" w:sz="0" w:space="0" w:color="auto"/>
                            <w:left w:val="none" w:sz="0" w:space="0" w:color="auto"/>
                            <w:bottom w:val="none" w:sz="0" w:space="0" w:color="auto"/>
                            <w:right w:val="none" w:sz="0" w:space="0" w:color="auto"/>
                          </w:divBdr>
                          <w:divsChild>
                            <w:div w:id="959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488551">
      <w:bodyDiv w:val="1"/>
      <w:marLeft w:val="0"/>
      <w:marRight w:val="0"/>
      <w:marTop w:val="0"/>
      <w:marBottom w:val="0"/>
      <w:divBdr>
        <w:top w:val="none" w:sz="0" w:space="0" w:color="auto"/>
        <w:left w:val="none" w:sz="0" w:space="0" w:color="auto"/>
        <w:bottom w:val="none" w:sz="0" w:space="0" w:color="auto"/>
        <w:right w:val="none" w:sz="0" w:space="0" w:color="auto"/>
      </w:divBdr>
      <w:divsChild>
        <w:div w:id="375932834">
          <w:marLeft w:val="0"/>
          <w:marRight w:val="0"/>
          <w:marTop w:val="0"/>
          <w:marBottom w:val="0"/>
          <w:divBdr>
            <w:top w:val="none" w:sz="0" w:space="0" w:color="auto"/>
            <w:left w:val="none" w:sz="0" w:space="0" w:color="auto"/>
            <w:bottom w:val="none" w:sz="0" w:space="0" w:color="auto"/>
            <w:right w:val="none" w:sz="0" w:space="0" w:color="auto"/>
          </w:divBdr>
          <w:divsChild>
            <w:div w:id="1082683797">
              <w:marLeft w:val="0"/>
              <w:marRight w:val="0"/>
              <w:marTop w:val="0"/>
              <w:marBottom w:val="0"/>
              <w:divBdr>
                <w:top w:val="none" w:sz="0" w:space="0" w:color="auto"/>
                <w:left w:val="none" w:sz="0" w:space="0" w:color="auto"/>
                <w:bottom w:val="none" w:sz="0" w:space="0" w:color="auto"/>
                <w:right w:val="none" w:sz="0" w:space="0" w:color="auto"/>
              </w:divBdr>
              <w:divsChild>
                <w:div w:id="494031886">
                  <w:marLeft w:val="0"/>
                  <w:marRight w:val="0"/>
                  <w:marTop w:val="0"/>
                  <w:marBottom w:val="0"/>
                  <w:divBdr>
                    <w:top w:val="none" w:sz="0" w:space="0" w:color="auto"/>
                    <w:left w:val="none" w:sz="0" w:space="0" w:color="auto"/>
                    <w:bottom w:val="none" w:sz="0" w:space="0" w:color="auto"/>
                    <w:right w:val="none" w:sz="0" w:space="0" w:color="auto"/>
                  </w:divBdr>
                  <w:divsChild>
                    <w:div w:id="369260590">
                      <w:marLeft w:val="0"/>
                      <w:marRight w:val="0"/>
                      <w:marTop w:val="0"/>
                      <w:marBottom w:val="0"/>
                      <w:divBdr>
                        <w:top w:val="none" w:sz="0" w:space="0" w:color="auto"/>
                        <w:left w:val="none" w:sz="0" w:space="0" w:color="auto"/>
                        <w:bottom w:val="none" w:sz="0" w:space="0" w:color="auto"/>
                        <w:right w:val="none" w:sz="0" w:space="0" w:color="auto"/>
                      </w:divBdr>
                      <w:divsChild>
                        <w:div w:id="6447144">
                          <w:marLeft w:val="0"/>
                          <w:marRight w:val="0"/>
                          <w:marTop w:val="0"/>
                          <w:marBottom w:val="0"/>
                          <w:divBdr>
                            <w:top w:val="none" w:sz="0" w:space="0" w:color="auto"/>
                            <w:left w:val="none" w:sz="0" w:space="0" w:color="auto"/>
                            <w:bottom w:val="none" w:sz="0" w:space="0" w:color="auto"/>
                            <w:right w:val="none" w:sz="0" w:space="0" w:color="auto"/>
                          </w:divBdr>
                          <w:divsChild>
                            <w:div w:id="28208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1364551">
      <w:bodyDiv w:val="1"/>
      <w:marLeft w:val="0"/>
      <w:marRight w:val="0"/>
      <w:marTop w:val="0"/>
      <w:marBottom w:val="0"/>
      <w:divBdr>
        <w:top w:val="none" w:sz="0" w:space="0" w:color="auto"/>
        <w:left w:val="none" w:sz="0" w:space="0" w:color="auto"/>
        <w:bottom w:val="none" w:sz="0" w:space="0" w:color="auto"/>
        <w:right w:val="none" w:sz="0" w:space="0" w:color="auto"/>
      </w:divBdr>
    </w:div>
    <w:div w:id="1135028474">
      <w:bodyDiv w:val="1"/>
      <w:marLeft w:val="0"/>
      <w:marRight w:val="0"/>
      <w:marTop w:val="0"/>
      <w:marBottom w:val="0"/>
      <w:divBdr>
        <w:top w:val="none" w:sz="0" w:space="0" w:color="auto"/>
        <w:left w:val="none" w:sz="0" w:space="0" w:color="auto"/>
        <w:bottom w:val="none" w:sz="0" w:space="0" w:color="auto"/>
        <w:right w:val="none" w:sz="0" w:space="0" w:color="auto"/>
      </w:divBdr>
    </w:div>
    <w:div w:id="1343896742">
      <w:bodyDiv w:val="1"/>
      <w:marLeft w:val="0"/>
      <w:marRight w:val="0"/>
      <w:marTop w:val="0"/>
      <w:marBottom w:val="0"/>
      <w:divBdr>
        <w:top w:val="none" w:sz="0" w:space="0" w:color="auto"/>
        <w:left w:val="none" w:sz="0" w:space="0" w:color="auto"/>
        <w:bottom w:val="none" w:sz="0" w:space="0" w:color="auto"/>
        <w:right w:val="none" w:sz="0" w:space="0" w:color="auto"/>
      </w:divBdr>
      <w:divsChild>
        <w:div w:id="1612467377">
          <w:marLeft w:val="0"/>
          <w:marRight w:val="0"/>
          <w:marTop w:val="0"/>
          <w:marBottom w:val="0"/>
          <w:divBdr>
            <w:top w:val="none" w:sz="0" w:space="0" w:color="auto"/>
            <w:left w:val="none" w:sz="0" w:space="0" w:color="auto"/>
            <w:bottom w:val="none" w:sz="0" w:space="0" w:color="auto"/>
            <w:right w:val="none" w:sz="0" w:space="0" w:color="auto"/>
          </w:divBdr>
          <w:divsChild>
            <w:div w:id="888372402">
              <w:marLeft w:val="0"/>
              <w:marRight w:val="0"/>
              <w:marTop w:val="0"/>
              <w:marBottom w:val="0"/>
              <w:divBdr>
                <w:top w:val="none" w:sz="0" w:space="0" w:color="auto"/>
                <w:left w:val="none" w:sz="0" w:space="0" w:color="auto"/>
                <w:bottom w:val="none" w:sz="0" w:space="0" w:color="auto"/>
                <w:right w:val="none" w:sz="0" w:space="0" w:color="auto"/>
              </w:divBdr>
              <w:divsChild>
                <w:div w:id="78213222">
                  <w:marLeft w:val="0"/>
                  <w:marRight w:val="0"/>
                  <w:marTop w:val="0"/>
                  <w:marBottom w:val="0"/>
                  <w:divBdr>
                    <w:top w:val="none" w:sz="0" w:space="0" w:color="auto"/>
                    <w:left w:val="none" w:sz="0" w:space="0" w:color="auto"/>
                    <w:bottom w:val="none" w:sz="0" w:space="0" w:color="auto"/>
                    <w:right w:val="none" w:sz="0" w:space="0" w:color="auto"/>
                  </w:divBdr>
                  <w:divsChild>
                    <w:div w:id="966395357">
                      <w:marLeft w:val="0"/>
                      <w:marRight w:val="0"/>
                      <w:marTop w:val="0"/>
                      <w:marBottom w:val="0"/>
                      <w:divBdr>
                        <w:top w:val="none" w:sz="0" w:space="0" w:color="auto"/>
                        <w:left w:val="none" w:sz="0" w:space="0" w:color="auto"/>
                        <w:bottom w:val="none" w:sz="0" w:space="0" w:color="auto"/>
                        <w:right w:val="none" w:sz="0" w:space="0" w:color="auto"/>
                      </w:divBdr>
                      <w:divsChild>
                        <w:div w:id="458960300">
                          <w:marLeft w:val="0"/>
                          <w:marRight w:val="0"/>
                          <w:marTop w:val="0"/>
                          <w:marBottom w:val="0"/>
                          <w:divBdr>
                            <w:top w:val="none" w:sz="0" w:space="0" w:color="auto"/>
                            <w:left w:val="none" w:sz="0" w:space="0" w:color="auto"/>
                            <w:bottom w:val="none" w:sz="0" w:space="0" w:color="auto"/>
                            <w:right w:val="none" w:sz="0" w:space="0" w:color="auto"/>
                          </w:divBdr>
                          <w:divsChild>
                            <w:div w:id="195239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6370123">
      <w:bodyDiv w:val="1"/>
      <w:marLeft w:val="0"/>
      <w:marRight w:val="0"/>
      <w:marTop w:val="0"/>
      <w:marBottom w:val="0"/>
      <w:divBdr>
        <w:top w:val="none" w:sz="0" w:space="0" w:color="auto"/>
        <w:left w:val="none" w:sz="0" w:space="0" w:color="auto"/>
        <w:bottom w:val="none" w:sz="0" w:space="0" w:color="auto"/>
        <w:right w:val="none" w:sz="0" w:space="0" w:color="auto"/>
      </w:divBdr>
    </w:div>
    <w:div w:id="1485774803">
      <w:bodyDiv w:val="1"/>
      <w:marLeft w:val="0"/>
      <w:marRight w:val="0"/>
      <w:marTop w:val="0"/>
      <w:marBottom w:val="0"/>
      <w:divBdr>
        <w:top w:val="none" w:sz="0" w:space="0" w:color="auto"/>
        <w:left w:val="none" w:sz="0" w:space="0" w:color="auto"/>
        <w:bottom w:val="none" w:sz="0" w:space="0" w:color="auto"/>
        <w:right w:val="none" w:sz="0" w:space="0" w:color="auto"/>
      </w:divBdr>
    </w:div>
    <w:div w:id="1503861291">
      <w:bodyDiv w:val="1"/>
      <w:marLeft w:val="0"/>
      <w:marRight w:val="0"/>
      <w:marTop w:val="0"/>
      <w:marBottom w:val="0"/>
      <w:divBdr>
        <w:top w:val="none" w:sz="0" w:space="0" w:color="auto"/>
        <w:left w:val="none" w:sz="0" w:space="0" w:color="auto"/>
        <w:bottom w:val="none" w:sz="0" w:space="0" w:color="auto"/>
        <w:right w:val="none" w:sz="0" w:space="0" w:color="auto"/>
      </w:divBdr>
      <w:divsChild>
        <w:div w:id="1195533678">
          <w:marLeft w:val="0"/>
          <w:marRight w:val="0"/>
          <w:marTop w:val="0"/>
          <w:marBottom w:val="0"/>
          <w:divBdr>
            <w:top w:val="none" w:sz="0" w:space="0" w:color="auto"/>
            <w:left w:val="none" w:sz="0" w:space="0" w:color="auto"/>
            <w:bottom w:val="none" w:sz="0" w:space="0" w:color="auto"/>
            <w:right w:val="none" w:sz="0" w:space="0" w:color="auto"/>
          </w:divBdr>
          <w:divsChild>
            <w:div w:id="1452285536">
              <w:marLeft w:val="0"/>
              <w:marRight w:val="0"/>
              <w:marTop w:val="0"/>
              <w:marBottom w:val="0"/>
              <w:divBdr>
                <w:top w:val="none" w:sz="0" w:space="0" w:color="auto"/>
                <w:left w:val="none" w:sz="0" w:space="0" w:color="auto"/>
                <w:bottom w:val="none" w:sz="0" w:space="0" w:color="auto"/>
                <w:right w:val="none" w:sz="0" w:space="0" w:color="auto"/>
              </w:divBdr>
              <w:divsChild>
                <w:div w:id="1858931828">
                  <w:marLeft w:val="0"/>
                  <w:marRight w:val="0"/>
                  <w:marTop w:val="0"/>
                  <w:marBottom w:val="0"/>
                  <w:divBdr>
                    <w:top w:val="none" w:sz="0" w:space="0" w:color="auto"/>
                    <w:left w:val="none" w:sz="0" w:space="0" w:color="auto"/>
                    <w:bottom w:val="none" w:sz="0" w:space="0" w:color="auto"/>
                    <w:right w:val="none" w:sz="0" w:space="0" w:color="auto"/>
                  </w:divBdr>
                  <w:divsChild>
                    <w:div w:id="544368250">
                      <w:marLeft w:val="0"/>
                      <w:marRight w:val="0"/>
                      <w:marTop w:val="0"/>
                      <w:marBottom w:val="0"/>
                      <w:divBdr>
                        <w:top w:val="none" w:sz="0" w:space="0" w:color="auto"/>
                        <w:left w:val="none" w:sz="0" w:space="0" w:color="auto"/>
                        <w:bottom w:val="none" w:sz="0" w:space="0" w:color="auto"/>
                        <w:right w:val="none" w:sz="0" w:space="0" w:color="auto"/>
                      </w:divBdr>
                      <w:divsChild>
                        <w:div w:id="168301036">
                          <w:marLeft w:val="0"/>
                          <w:marRight w:val="0"/>
                          <w:marTop w:val="0"/>
                          <w:marBottom w:val="0"/>
                          <w:divBdr>
                            <w:top w:val="none" w:sz="0" w:space="0" w:color="auto"/>
                            <w:left w:val="none" w:sz="0" w:space="0" w:color="auto"/>
                            <w:bottom w:val="none" w:sz="0" w:space="0" w:color="auto"/>
                            <w:right w:val="none" w:sz="0" w:space="0" w:color="auto"/>
                          </w:divBdr>
                          <w:divsChild>
                            <w:div w:id="125771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9605992">
      <w:bodyDiv w:val="1"/>
      <w:marLeft w:val="0"/>
      <w:marRight w:val="0"/>
      <w:marTop w:val="0"/>
      <w:marBottom w:val="0"/>
      <w:divBdr>
        <w:top w:val="none" w:sz="0" w:space="0" w:color="auto"/>
        <w:left w:val="none" w:sz="0" w:space="0" w:color="auto"/>
        <w:bottom w:val="none" w:sz="0" w:space="0" w:color="auto"/>
        <w:right w:val="none" w:sz="0" w:space="0" w:color="auto"/>
      </w:divBdr>
    </w:div>
    <w:div w:id="1570072011">
      <w:bodyDiv w:val="1"/>
      <w:marLeft w:val="0"/>
      <w:marRight w:val="0"/>
      <w:marTop w:val="0"/>
      <w:marBottom w:val="0"/>
      <w:divBdr>
        <w:top w:val="none" w:sz="0" w:space="0" w:color="auto"/>
        <w:left w:val="none" w:sz="0" w:space="0" w:color="auto"/>
        <w:bottom w:val="none" w:sz="0" w:space="0" w:color="auto"/>
        <w:right w:val="none" w:sz="0" w:space="0" w:color="auto"/>
      </w:divBdr>
      <w:divsChild>
        <w:div w:id="603223481">
          <w:marLeft w:val="0"/>
          <w:marRight w:val="0"/>
          <w:marTop w:val="0"/>
          <w:marBottom w:val="0"/>
          <w:divBdr>
            <w:top w:val="none" w:sz="0" w:space="0" w:color="auto"/>
            <w:left w:val="none" w:sz="0" w:space="0" w:color="auto"/>
            <w:bottom w:val="none" w:sz="0" w:space="0" w:color="auto"/>
            <w:right w:val="none" w:sz="0" w:space="0" w:color="auto"/>
          </w:divBdr>
          <w:divsChild>
            <w:div w:id="560602268">
              <w:marLeft w:val="0"/>
              <w:marRight w:val="0"/>
              <w:marTop w:val="0"/>
              <w:marBottom w:val="0"/>
              <w:divBdr>
                <w:top w:val="none" w:sz="0" w:space="0" w:color="auto"/>
                <w:left w:val="none" w:sz="0" w:space="0" w:color="auto"/>
                <w:bottom w:val="none" w:sz="0" w:space="0" w:color="auto"/>
                <w:right w:val="none" w:sz="0" w:space="0" w:color="auto"/>
              </w:divBdr>
              <w:divsChild>
                <w:div w:id="1823539668">
                  <w:marLeft w:val="0"/>
                  <w:marRight w:val="0"/>
                  <w:marTop w:val="0"/>
                  <w:marBottom w:val="0"/>
                  <w:divBdr>
                    <w:top w:val="none" w:sz="0" w:space="0" w:color="auto"/>
                    <w:left w:val="none" w:sz="0" w:space="0" w:color="auto"/>
                    <w:bottom w:val="none" w:sz="0" w:space="0" w:color="auto"/>
                    <w:right w:val="none" w:sz="0" w:space="0" w:color="auto"/>
                  </w:divBdr>
                  <w:divsChild>
                    <w:div w:id="109865577">
                      <w:marLeft w:val="0"/>
                      <w:marRight w:val="0"/>
                      <w:marTop w:val="0"/>
                      <w:marBottom w:val="0"/>
                      <w:divBdr>
                        <w:top w:val="none" w:sz="0" w:space="0" w:color="auto"/>
                        <w:left w:val="none" w:sz="0" w:space="0" w:color="auto"/>
                        <w:bottom w:val="none" w:sz="0" w:space="0" w:color="auto"/>
                        <w:right w:val="none" w:sz="0" w:space="0" w:color="auto"/>
                      </w:divBdr>
                      <w:divsChild>
                        <w:div w:id="2017611958">
                          <w:marLeft w:val="0"/>
                          <w:marRight w:val="0"/>
                          <w:marTop w:val="0"/>
                          <w:marBottom w:val="0"/>
                          <w:divBdr>
                            <w:top w:val="none" w:sz="0" w:space="0" w:color="auto"/>
                            <w:left w:val="none" w:sz="0" w:space="0" w:color="auto"/>
                            <w:bottom w:val="none" w:sz="0" w:space="0" w:color="auto"/>
                            <w:right w:val="none" w:sz="0" w:space="0" w:color="auto"/>
                          </w:divBdr>
                          <w:divsChild>
                            <w:div w:id="196931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9694688">
      <w:bodyDiv w:val="1"/>
      <w:marLeft w:val="0"/>
      <w:marRight w:val="0"/>
      <w:marTop w:val="0"/>
      <w:marBottom w:val="0"/>
      <w:divBdr>
        <w:top w:val="none" w:sz="0" w:space="0" w:color="auto"/>
        <w:left w:val="none" w:sz="0" w:space="0" w:color="auto"/>
        <w:bottom w:val="none" w:sz="0" w:space="0" w:color="auto"/>
        <w:right w:val="none" w:sz="0" w:space="0" w:color="auto"/>
      </w:divBdr>
    </w:div>
    <w:div w:id="1783379151">
      <w:bodyDiv w:val="1"/>
      <w:marLeft w:val="0"/>
      <w:marRight w:val="0"/>
      <w:marTop w:val="0"/>
      <w:marBottom w:val="0"/>
      <w:divBdr>
        <w:top w:val="none" w:sz="0" w:space="0" w:color="auto"/>
        <w:left w:val="none" w:sz="0" w:space="0" w:color="auto"/>
        <w:bottom w:val="none" w:sz="0" w:space="0" w:color="auto"/>
        <w:right w:val="none" w:sz="0" w:space="0" w:color="auto"/>
      </w:divBdr>
    </w:div>
    <w:div w:id="1842964471">
      <w:bodyDiv w:val="1"/>
      <w:marLeft w:val="0"/>
      <w:marRight w:val="0"/>
      <w:marTop w:val="0"/>
      <w:marBottom w:val="0"/>
      <w:divBdr>
        <w:top w:val="none" w:sz="0" w:space="0" w:color="auto"/>
        <w:left w:val="none" w:sz="0" w:space="0" w:color="auto"/>
        <w:bottom w:val="none" w:sz="0" w:space="0" w:color="auto"/>
        <w:right w:val="none" w:sz="0" w:space="0" w:color="auto"/>
      </w:divBdr>
      <w:divsChild>
        <w:div w:id="585918424">
          <w:marLeft w:val="0"/>
          <w:marRight w:val="0"/>
          <w:marTop w:val="0"/>
          <w:marBottom w:val="0"/>
          <w:divBdr>
            <w:top w:val="none" w:sz="0" w:space="0" w:color="auto"/>
            <w:left w:val="none" w:sz="0" w:space="0" w:color="auto"/>
            <w:bottom w:val="none" w:sz="0" w:space="0" w:color="auto"/>
            <w:right w:val="none" w:sz="0" w:space="0" w:color="auto"/>
          </w:divBdr>
          <w:divsChild>
            <w:div w:id="100147233">
              <w:marLeft w:val="0"/>
              <w:marRight w:val="0"/>
              <w:marTop w:val="0"/>
              <w:marBottom w:val="0"/>
              <w:divBdr>
                <w:top w:val="none" w:sz="0" w:space="0" w:color="auto"/>
                <w:left w:val="none" w:sz="0" w:space="0" w:color="auto"/>
                <w:bottom w:val="none" w:sz="0" w:space="0" w:color="auto"/>
                <w:right w:val="none" w:sz="0" w:space="0" w:color="auto"/>
              </w:divBdr>
              <w:divsChild>
                <w:div w:id="1939294233">
                  <w:marLeft w:val="0"/>
                  <w:marRight w:val="0"/>
                  <w:marTop w:val="0"/>
                  <w:marBottom w:val="0"/>
                  <w:divBdr>
                    <w:top w:val="none" w:sz="0" w:space="0" w:color="auto"/>
                    <w:left w:val="none" w:sz="0" w:space="0" w:color="auto"/>
                    <w:bottom w:val="none" w:sz="0" w:space="0" w:color="auto"/>
                    <w:right w:val="none" w:sz="0" w:space="0" w:color="auto"/>
                  </w:divBdr>
                  <w:divsChild>
                    <w:div w:id="1161626784">
                      <w:marLeft w:val="0"/>
                      <w:marRight w:val="0"/>
                      <w:marTop w:val="0"/>
                      <w:marBottom w:val="0"/>
                      <w:divBdr>
                        <w:top w:val="none" w:sz="0" w:space="0" w:color="auto"/>
                        <w:left w:val="none" w:sz="0" w:space="0" w:color="auto"/>
                        <w:bottom w:val="none" w:sz="0" w:space="0" w:color="auto"/>
                        <w:right w:val="none" w:sz="0" w:space="0" w:color="auto"/>
                      </w:divBdr>
                      <w:divsChild>
                        <w:div w:id="2026056992">
                          <w:marLeft w:val="0"/>
                          <w:marRight w:val="0"/>
                          <w:marTop w:val="0"/>
                          <w:marBottom w:val="0"/>
                          <w:divBdr>
                            <w:top w:val="none" w:sz="0" w:space="0" w:color="auto"/>
                            <w:left w:val="none" w:sz="0" w:space="0" w:color="auto"/>
                            <w:bottom w:val="none" w:sz="0" w:space="0" w:color="auto"/>
                            <w:right w:val="none" w:sz="0" w:space="0" w:color="auto"/>
                          </w:divBdr>
                          <w:divsChild>
                            <w:div w:id="287203251">
                              <w:marLeft w:val="0"/>
                              <w:marRight w:val="0"/>
                              <w:marTop w:val="0"/>
                              <w:marBottom w:val="0"/>
                              <w:divBdr>
                                <w:top w:val="none" w:sz="0" w:space="0" w:color="auto"/>
                                <w:left w:val="none" w:sz="0" w:space="0" w:color="auto"/>
                                <w:bottom w:val="none" w:sz="0" w:space="0" w:color="auto"/>
                                <w:right w:val="none" w:sz="0" w:space="0" w:color="auto"/>
                              </w:divBdr>
                              <w:divsChild>
                                <w:div w:id="1037894466">
                                  <w:marLeft w:val="0"/>
                                  <w:marRight w:val="0"/>
                                  <w:marTop w:val="0"/>
                                  <w:marBottom w:val="0"/>
                                  <w:divBdr>
                                    <w:top w:val="none" w:sz="0" w:space="0" w:color="auto"/>
                                    <w:left w:val="none" w:sz="0" w:space="0" w:color="auto"/>
                                    <w:bottom w:val="none" w:sz="0" w:space="0" w:color="auto"/>
                                    <w:right w:val="none" w:sz="0" w:space="0" w:color="auto"/>
                                  </w:divBdr>
                                  <w:divsChild>
                                    <w:div w:id="1260218714">
                                      <w:marLeft w:val="0"/>
                                      <w:marRight w:val="0"/>
                                      <w:marTop w:val="0"/>
                                      <w:marBottom w:val="0"/>
                                      <w:divBdr>
                                        <w:top w:val="none" w:sz="0" w:space="0" w:color="auto"/>
                                        <w:left w:val="none" w:sz="0" w:space="0" w:color="auto"/>
                                        <w:bottom w:val="none" w:sz="0" w:space="0" w:color="auto"/>
                                        <w:right w:val="none" w:sz="0" w:space="0" w:color="auto"/>
                                      </w:divBdr>
                                      <w:divsChild>
                                        <w:div w:id="1616600709">
                                          <w:marLeft w:val="0"/>
                                          <w:marRight w:val="0"/>
                                          <w:marTop w:val="0"/>
                                          <w:marBottom w:val="0"/>
                                          <w:divBdr>
                                            <w:top w:val="none" w:sz="0" w:space="0" w:color="auto"/>
                                            <w:left w:val="none" w:sz="0" w:space="0" w:color="auto"/>
                                            <w:bottom w:val="none" w:sz="0" w:space="0" w:color="auto"/>
                                            <w:right w:val="none" w:sz="0" w:space="0" w:color="auto"/>
                                          </w:divBdr>
                                          <w:divsChild>
                                            <w:div w:id="69758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9388952">
      <w:bodyDiv w:val="1"/>
      <w:marLeft w:val="0"/>
      <w:marRight w:val="0"/>
      <w:marTop w:val="0"/>
      <w:marBottom w:val="0"/>
      <w:divBdr>
        <w:top w:val="none" w:sz="0" w:space="0" w:color="auto"/>
        <w:left w:val="none" w:sz="0" w:space="0" w:color="auto"/>
        <w:bottom w:val="none" w:sz="0" w:space="0" w:color="auto"/>
        <w:right w:val="none" w:sz="0" w:space="0" w:color="auto"/>
      </w:divBdr>
      <w:divsChild>
        <w:div w:id="773523176">
          <w:marLeft w:val="0"/>
          <w:marRight w:val="0"/>
          <w:marTop w:val="0"/>
          <w:marBottom w:val="0"/>
          <w:divBdr>
            <w:top w:val="none" w:sz="0" w:space="0" w:color="auto"/>
            <w:left w:val="none" w:sz="0" w:space="0" w:color="auto"/>
            <w:bottom w:val="none" w:sz="0" w:space="0" w:color="auto"/>
            <w:right w:val="none" w:sz="0" w:space="0" w:color="auto"/>
          </w:divBdr>
          <w:divsChild>
            <w:div w:id="786849740">
              <w:marLeft w:val="0"/>
              <w:marRight w:val="0"/>
              <w:marTop w:val="0"/>
              <w:marBottom w:val="0"/>
              <w:divBdr>
                <w:top w:val="none" w:sz="0" w:space="0" w:color="auto"/>
                <w:left w:val="none" w:sz="0" w:space="0" w:color="auto"/>
                <w:bottom w:val="none" w:sz="0" w:space="0" w:color="auto"/>
                <w:right w:val="none" w:sz="0" w:space="0" w:color="auto"/>
              </w:divBdr>
              <w:divsChild>
                <w:div w:id="157573141">
                  <w:marLeft w:val="0"/>
                  <w:marRight w:val="0"/>
                  <w:marTop w:val="0"/>
                  <w:marBottom w:val="0"/>
                  <w:divBdr>
                    <w:top w:val="none" w:sz="0" w:space="0" w:color="auto"/>
                    <w:left w:val="none" w:sz="0" w:space="0" w:color="auto"/>
                    <w:bottom w:val="none" w:sz="0" w:space="0" w:color="auto"/>
                    <w:right w:val="none" w:sz="0" w:space="0" w:color="auto"/>
                  </w:divBdr>
                  <w:divsChild>
                    <w:div w:id="438523056">
                      <w:marLeft w:val="0"/>
                      <w:marRight w:val="0"/>
                      <w:marTop w:val="0"/>
                      <w:marBottom w:val="0"/>
                      <w:divBdr>
                        <w:top w:val="none" w:sz="0" w:space="0" w:color="auto"/>
                        <w:left w:val="none" w:sz="0" w:space="0" w:color="auto"/>
                        <w:bottom w:val="none" w:sz="0" w:space="0" w:color="auto"/>
                        <w:right w:val="none" w:sz="0" w:space="0" w:color="auto"/>
                      </w:divBdr>
                      <w:divsChild>
                        <w:div w:id="1922179962">
                          <w:marLeft w:val="0"/>
                          <w:marRight w:val="0"/>
                          <w:marTop w:val="0"/>
                          <w:marBottom w:val="0"/>
                          <w:divBdr>
                            <w:top w:val="none" w:sz="0" w:space="0" w:color="auto"/>
                            <w:left w:val="none" w:sz="0" w:space="0" w:color="auto"/>
                            <w:bottom w:val="none" w:sz="0" w:space="0" w:color="auto"/>
                            <w:right w:val="none" w:sz="0" w:space="0" w:color="auto"/>
                          </w:divBdr>
                          <w:divsChild>
                            <w:div w:id="192055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9306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ocuments\I.00_FTA%20CHUNG\Lo%20trinh%20sau%202015\01-To%20trinh%20TTCP-Final-Huong%20rev-Huyen_HVan%20proofr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6478E3-D321-482D-8E39-A809FB35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01-To trinh TTCP-Final-Huong rev-Huyen_HVan proofread</Template>
  <TotalTime>628</TotalTime>
  <Pages>8</Pages>
  <Words>2441</Words>
  <Characters>13915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BỘ TÀI CHÍNH</vt:lpstr>
    </vt:vector>
  </TitlesOfParts>
  <Company>qhqt</Company>
  <LinksUpToDate>false</LinksUpToDate>
  <CharactersWithSpaces>16324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TÀI CHÍNH</dc:title>
  <dc:creator>daothuhuong</dc:creator>
  <cp:lastModifiedBy>caonguyencuong</cp:lastModifiedBy>
  <cp:revision>606</cp:revision>
  <cp:lastPrinted>2022-08-16T14:21:00Z</cp:lastPrinted>
  <dcterms:created xsi:type="dcterms:W3CDTF">2022-05-11T02:14:00Z</dcterms:created>
  <dcterms:modified xsi:type="dcterms:W3CDTF">2022-08-17T06:27:00Z</dcterms:modified>
</cp:coreProperties>
</file>